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9BC1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2DE01ED8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0A0C153F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0C97BE06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34619F22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2022A29C" w14:textId="77777777" w:rsidR="00DC41DB" w:rsidRDefault="00DC41DB" w:rsidP="00DC41DB">
      <w:pPr>
        <w:spacing w:line="276" w:lineRule="auto"/>
        <w:outlineLvl w:val="0"/>
        <w:rPr>
          <w:b/>
          <w:sz w:val="44"/>
          <w:szCs w:val="28"/>
        </w:rPr>
      </w:pPr>
    </w:p>
    <w:p w14:paraId="6BC50A8B" w14:textId="77777777"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14:paraId="7BFD0390" w14:textId="77777777" w:rsidR="00F6660E" w:rsidRDefault="00DB224A" w:rsidP="00387248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Obrazloženje</w:t>
      </w:r>
      <w:r w:rsidR="00F6660E">
        <w:rPr>
          <w:b/>
          <w:sz w:val="52"/>
          <w:szCs w:val="28"/>
        </w:rPr>
        <w:t xml:space="preserve"> </w:t>
      </w:r>
    </w:p>
    <w:p w14:paraId="01326877" w14:textId="167B0482" w:rsidR="003D74FF" w:rsidRPr="00DB224A" w:rsidRDefault="003D74FF" w:rsidP="00387248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financijskog plana</w:t>
      </w:r>
      <w:r w:rsidR="00A50239" w:rsidRPr="00DB224A">
        <w:rPr>
          <w:b/>
          <w:sz w:val="52"/>
          <w:szCs w:val="28"/>
        </w:rPr>
        <w:t xml:space="preserve"> </w:t>
      </w:r>
    </w:p>
    <w:p w14:paraId="05DE5B5A" w14:textId="77777777"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14:paraId="3E632F10" w14:textId="77777777" w:rsidR="003D74FF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 xml:space="preserve">Glazbene škole Josipa Runjanina </w:t>
      </w:r>
      <w:r w:rsidR="003D74FF" w:rsidRPr="00DB224A">
        <w:rPr>
          <w:b/>
          <w:sz w:val="52"/>
          <w:szCs w:val="28"/>
        </w:rPr>
        <w:t>Vinkovci</w:t>
      </w:r>
    </w:p>
    <w:p w14:paraId="7E1153F4" w14:textId="77777777"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14:paraId="79CEC21B" w14:textId="422FDD45" w:rsidR="003D74FF" w:rsidRPr="00DB224A" w:rsidRDefault="00ED2AC5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za razdoblje 202</w:t>
      </w:r>
      <w:r w:rsidR="00F6660E">
        <w:rPr>
          <w:b/>
          <w:sz w:val="52"/>
          <w:szCs w:val="28"/>
        </w:rPr>
        <w:t>3</w:t>
      </w:r>
      <w:r>
        <w:rPr>
          <w:b/>
          <w:sz w:val="52"/>
          <w:szCs w:val="28"/>
        </w:rPr>
        <w:t>.-202</w:t>
      </w:r>
      <w:r w:rsidR="00F6660E">
        <w:rPr>
          <w:b/>
          <w:sz w:val="52"/>
          <w:szCs w:val="28"/>
        </w:rPr>
        <w:t>5</w:t>
      </w:r>
      <w:r w:rsidR="003D74FF" w:rsidRPr="00DB224A">
        <w:rPr>
          <w:b/>
          <w:sz w:val="52"/>
          <w:szCs w:val="28"/>
        </w:rPr>
        <w:t>.</w:t>
      </w:r>
      <w:r w:rsidR="00DC41DB" w:rsidRPr="00DB224A">
        <w:rPr>
          <w:b/>
          <w:sz w:val="52"/>
          <w:szCs w:val="28"/>
        </w:rPr>
        <w:t xml:space="preserve"> godin</w:t>
      </w:r>
      <w:r w:rsidR="00F6660E">
        <w:rPr>
          <w:b/>
          <w:sz w:val="52"/>
          <w:szCs w:val="28"/>
        </w:rPr>
        <w:t>a</w:t>
      </w:r>
    </w:p>
    <w:p w14:paraId="0BF9796D" w14:textId="77777777"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14:paraId="7CB4088F" w14:textId="77777777"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14:paraId="21B95E79" w14:textId="77777777"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14:paraId="5F69F9A2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7F9AA619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6AE2FCA6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210357FB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1852EC69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04442C6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15C27C7A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612DFFED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3CC01C5C" w14:textId="77777777"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14:paraId="43936A80" w14:textId="77777777" w:rsidR="00387248" w:rsidRPr="00EE013D" w:rsidRDefault="00387248" w:rsidP="00DC41DB">
      <w:pPr>
        <w:spacing w:line="276" w:lineRule="auto"/>
        <w:jc w:val="both"/>
        <w:rPr>
          <w:sz w:val="28"/>
          <w:szCs w:val="28"/>
        </w:rPr>
      </w:pPr>
    </w:p>
    <w:p w14:paraId="09698BB1" w14:textId="77777777" w:rsidR="003D74FF" w:rsidRPr="00EE013D" w:rsidRDefault="00DC41DB" w:rsidP="00DC41DB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UVOD - </w:t>
      </w:r>
      <w:r w:rsidR="003D74FF" w:rsidRPr="00EE013D">
        <w:rPr>
          <w:b/>
          <w:sz w:val="28"/>
          <w:szCs w:val="28"/>
        </w:rPr>
        <w:t>sažetak djelokruga rada</w:t>
      </w:r>
    </w:p>
    <w:p w14:paraId="3120BAF3" w14:textId="77777777" w:rsidR="003D74FF" w:rsidRDefault="003D74FF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14:paraId="4FB0D837" w14:textId="77777777" w:rsidR="00DC41DB" w:rsidRPr="00EE013D" w:rsidRDefault="00DC41DB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14:paraId="4E638AF3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Sjedište Glazbene škole Josipa Runjanina nalazi </w:t>
      </w:r>
      <w:r w:rsidR="002921FF">
        <w:rPr>
          <w:sz w:val="28"/>
          <w:szCs w:val="28"/>
        </w:rPr>
        <w:t xml:space="preserve">se u </w:t>
      </w:r>
      <w:r w:rsidRPr="00EE013D">
        <w:rPr>
          <w:sz w:val="28"/>
          <w:szCs w:val="28"/>
        </w:rPr>
        <w:t>Vinkovci</w:t>
      </w:r>
      <w:r w:rsidR="002921FF">
        <w:rPr>
          <w:sz w:val="28"/>
          <w:szCs w:val="28"/>
        </w:rPr>
        <w:t>ma</w:t>
      </w:r>
      <w:r w:rsidRPr="00EE013D">
        <w:rPr>
          <w:sz w:val="28"/>
          <w:szCs w:val="28"/>
        </w:rPr>
        <w:t xml:space="preserve">. </w:t>
      </w:r>
    </w:p>
    <w:p w14:paraId="5BD6655E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4AFB9FDD" w14:textId="77777777"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Nastava je u Glazbenoj školi Josipa Runjanina </w:t>
      </w:r>
      <w:r w:rsidRPr="00EE013D">
        <w:rPr>
          <w:sz w:val="28"/>
          <w:szCs w:val="28"/>
        </w:rPr>
        <w:t>organizirana u jutarnjoj i poslijepodnevnoj smjeni (A i B tjedan). Nastava je organiziran</w:t>
      </w:r>
      <w:r w:rsidR="002921FF">
        <w:rPr>
          <w:sz w:val="28"/>
          <w:szCs w:val="28"/>
        </w:rPr>
        <w:t>a</w:t>
      </w:r>
      <w:r w:rsidRPr="00EE013D">
        <w:rPr>
          <w:sz w:val="28"/>
          <w:szCs w:val="28"/>
        </w:rPr>
        <w:t xml:space="preserve"> u petodnevnom radnom tjednu</w:t>
      </w:r>
      <w:r>
        <w:rPr>
          <w:sz w:val="28"/>
          <w:szCs w:val="28"/>
        </w:rPr>
        <w:t xml:space="preserve">. </w:t>
      </w:r>
    </w:p>
    <w:p w14:paraId="3230BD86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 </w:t>
      </w:r>
    </w:p>
    <w:p w14:paraId="12E38829" w14:textId="77777777"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Nastava se odvija prema nastavnom planu i programu predškolskog i osnovnog obrazovanja za glazbene i plesne škole</w:t>
      </w:r>
      <w:r>
        <w:rPr>
          <w:sz w:val="28"/>
          <w:szCs w:val="28"/>
        </w:rPr>
        <w:t>, srednjoškolskog obrazovanja</w:t>
      </w:r>
      <w:r w:rsidRPr="00EE013D">
        <w:rPr>
          <w:sz w:val="28"/>
          <w:szCs w:val="28"/>
        </w:rPr>
        <w:t xml:space="preserve"> koje je donijelo Ministarstvo znanosti, obrazovanja i športa i Godišnjem planu i programu škole te Školskom kurikulumu. </w:t>
      </w:r>
    </w:p>
    <w:p w14:paraId="3DEB5580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083BE9B8" w14:textId="77777777"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14:paraId="7D81DFA1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7A6D0EA2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4D75377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13A9C464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72DFE0BB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11BD4CD0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26388A2D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6219A62E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0D0917A5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30DCBBC1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1F1BB867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057E005E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DE0CB6C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3E8CDB1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5527E8E0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771DB097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90C7B2E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7EDE63F5" w14:textId="77777777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34AD9C73" w14:textId="77777777"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14:paraId="0357B7BB" w14:textId="77777777"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14:paraId="57302D24" w14:textId="0868A0C2"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73F0E3D7" w14:textId="77777777" w:rsidR="007F3AAC" w:rsidRPr="00EE013D" w:rsidRDefault="007F3AAC" w:rsidP="00DC41DB">
      <w:pPr>
        <w:spacing w:line="276" w:lineRule="auto"/>
        <w:jc w:val="both"/>
        <w:rPr>
          <w:sz w:val="28"/>
          <w:szCs w:val="28"/>
        </w:rPr>
      </w:pPr>
    </w:p>
    <w:p w14:paraId="6E409E5C" w14:textId="77777777"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OBRAZLOŽENJE PROGRAMA (aktivnosti i projekti) </w:t>
      </w:r>
    </w:p>
    <w:p w14:paraId="400818EC" w14:textId="77777777"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14:paraId="11B0E5FC" w14:textId="77777777"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14:paraId="4A73BCA1" w14:textId="37F90979" w:rsidR="00DC41DB" w:rsidRDefault="002921FF" w:rsidP="00DC4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Ukupno </w:t>
      </w:r>
      <w:r w:rsidR="00ED2AC5">
        <w:rPr>
          <w:sz w:val="28"/>
          <w:szCs w:val="28"/>
        </w:rPr>
        <w:t>je za 202</w:t>
      </w:r>
      <w:r w:rsidR="009C4DEA">
        <w:rPr>
          <w:sz w:val="28"/>
          <w:szCs w:val="28"/>
        </w:rPr>
        <w:t>3</w:t>
      </w:r>
      <w:r w:rsidR="003D74FF" w:rsidRPr="00EE013D">
        <w:rPr>
          <w:sz w:val="28"/>
          <w:szCs w:val="28"/>
        </w:rPr>
        <w:t xml:space="preserve">. godinu predviđeno </w:t>
      </w:r>
      <w:r w:rsidR="009C4DEA">
        <w:rPr>
          <w:sz w:val="28"/>
          <w:szCs w:val="28"/>
        </w:rPr>
        <w:t>1.781.598,00</w:t>
      </w:r>
      <w:r w:rsidR="00FC67FD">
        <w:rPr>
          <w:sz w:val="28"/>
          <w:szCs w:val="28"/>
        </w:rPr>
        <w:t xml:space="preserve"> </w:t>
      </w:r>
      <w:r w:rsidR="00ED2AC5">
        <w:rPr>
          <w:sz w:val="28"/>
          <w:szCs w:val="28"/>
        </w:rPr>
        <w:t xml:space="preserve"> </w:t>
      </w:r>
      <w:r w:rsidR="009C4DEA">
        <w:rPr>
          <w:sz w:val="28"/>
          <w:szCs w:val="28"/>
        </w:rPr>
        <w:t>eura</w:t>
      </w:r>
      <w:r w:rsidR="003D74FF" w:rsidRPr="00EE013D">
        <w:rPr>
          <w:sz w:val="28"/>
          <w:szCs w:val="28"/>
        </w:rPr>
        <w:t xml:space="preserve"> prihoda za provođenje Redovne djelatnosti –</w:t>
      </w:r>
      <w:r w:rsidR="00ED2AC5">
        <w:rPr>
          <w:sz w:val="28"/>
          <w:szCs w:val="28"/>
        </w:rPr>
        <w:t xml:space="preserve"> osnovnog obrazovanja, a za 202</w:t>
      </w:r>
      <w:r w:rsidR="009C4DE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C4DEA">
        <w:rPr>
          <w:sz w:val="28"/>
          <w:szCs w:val="28"/>
        </w:rPr>
        <w:t>1.777.545,00 eura</w:t>
      </w:r>
      <w:r w:rsidR="00FC67FD">
        <w:rPr>
          <w:sz w:val="28"/>
          <w:szCs w:val="28"/>
        </w:rPr>
        <w:t xml:space="preserve"> </w:t>
      </w:r>
      <w:r>
        <w:rPr>
          <w:sz w:val="28"/>
          <w:szCs w:val="28"/>
        </w:rPr>
        <w:t>i 202</w:t>
      </w:r>
      <w:r w:rsidR="009C4DEA">
        <w:rPr>
          <w:sz w:val="28"/>
          <w:szCs w:val="28"/>
        </w:rPr>
        <w:t>5</w:t>
      </w:r>
      <w:r w:rsidR="00DB224A">
        <w:rPr>
          <w:sz w:val="28"/>
          <w:szCs w:val="28"/>
        </w:rPr>
        <w:t xml:space="preserve">. godinu </w:t>
      </w:r>
      <w:r w:rsidR="009C4DEA">
        <w:rPr>
          <w:sz w:val="28"/>
          <w:szCs w:val="28"/>
        </w:rPr>
        <w:t>1.771.190,00</w:t>
      </w:r>
      <w:r w:rsidR="00FC67FD">
        <w:rPr>
          <w:sz w:val="28"/>
          <w:szCs w:val="28"/>
        </w:rPr>
        <w:t xml:space="preserve"> </w:t>
      </w:r>
      <w:r w:rsidR="009C4DEA">
        <w:rPr>
          <w:sz w:val="28"/>
          <w:szCs w:val="28"/>
        </w:rPr>
        <w:t>eura</w:t>
      </w:r>
      <w:r w:rsidR="00FC67FD">
        <w:rPr>
          <w:sz w:val="28"/>
          <w:szCs w:val="28"/>
        </w:rPr>
        <w:t>.</w:t>
      </w:r>
    </w:p>
    <w:p w14:paraId="55183C49" w14:textId="77777777" w:rsidR="00DB224A" w:rsidRPr="00EE013D" w:rsidRDefault="00DB224A" w:rsidP="00DC41DB">
      <w:pPr>
        <w:spacing w:line="276" w:lineRule="auto"/>
        <w:jc w:val="both"/>
        <w:rPr>
          <w:sz w:val="28"/>
          <w:szCs w:val="28"/>
        </w:rPr>
      </w:pPr>
    </w:p>
    <w:p w14:paraId="1DCDA785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outlineLvl w:val="0"/>
        <w:rPr>
          <w:i/>
          <w:sz w:val="28"/>
          <w:szCs w:val="28"/>
          <w:u w:val="single"/>
        </w:rPr>
      </w:pPr>
      <w:r w:rsidRPr="00EE013D">
        <w:rPr>
          <w:i/>
          <w:sz w:val="28"/>
          <w:szCs w:val="28"/>
          <w:u w:val="single"/>
        </w:rPr>
        <w:t xml:space="preserve">Zakonske i druge pravne osnove  </w:t>
      </w:r>
    </w:p>
    <w:p w14:paraId="75A05B7A" w14:textId="77777777"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Djelatnost  glazbenog obrazovanja ostvaruje se u skladu s odredbama Zakona o odgoju i obrazovanju u osnovnoj i srednjoj školi (Narodne novine, broj 87/08, 86/09, 92/10, 105/10, 90/11, 5/12, 16/12, 86/12, 126/12, 94/13, 152/14</w:t>
      </w:r>
      <w:r w:rsidR="0057141F">
        <w:rPr>
          <w:sz w:val="28"/>
          <w:szCs w:val="28"/>
        </w:rPr>
        <w:t>, 7/17 i 68/18</w:t>
      </w:r>
      <w:r w:rsidRPr="00EE013D">
        <w:rPr>
          <w:sz w:val="28"/>
          <w:szCs w:val="28"/>
        </w:rPr>
        <w:t>), Zakona o ustanovama (Narodne novine, broj 76/93,29/97, 47/99, 35/08</w:t>
      </w:r>
      <w:r w:rsidR="0057141F">
        <w:rPr>
          <w:sz w:val="28"/>
          <w:szCs w:val="28"/>
        </w:rPr>
        <w:t>, 127/19</w:t>
      </w:r>
      <w:r w:rsidRPr="00EE013D">
        <w:rPr>
          <w:sz w:val="28"/>
          <w:szCs w:val="28"/>
        </w:rPr>
        <w:t xml:space="preserve">). </w:t>
      </w:r>
    </w:p>
    <w:p w14:paraId="23E24012" w14:textId="77777777"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14:paraId="39C0C9FB" w14:textId="2B912053"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  <w:r w:rsidRPr="00CE454F">
        <w:rPr>
          <w:sz w:val="28"/>
          <w:szCs w:val="28"/>
        </w:rPr>
        <w:t>Godi</w:t>
      </w:r>
      <w:r w:rsidR="00ED2AC5">
        <w:rPr>
          <w:sz w:val="28"/>
          <w:szCs w:val="28"/>
        </w:rPr>
        <w:t>šnji plan i plan program za 202</w:t>
      </w:r>
      <w:r w:rsidR="009C4DEA">
        <w:rPr>
          <w:sz w:val="28"/>
          <w:szCs w:val="28"/>
        </w:rPr>
        <w:t>2</w:t>
      </w:r>
      <w:r w:rsidR="00ED2AC5">
        <w:rPr>
          <w:sz w:val="28"/>
          <w:szCs w:val="28"/>
        </w:rPr>
        <w:t>./202</w:t>
      </w:r>
      <w:r w:rsidR="009C4DEA">
        <w:rPr>
          <w:sz w:val="28"/>
          <w:szCs w:val="28"/>
        </w:rPr>
        <w:t>3</w:t>
      </w:r>
      <w:r w:rsidRPr="00CE454F">
        <w:rPr>
          <w:sz w:val="28"/>
          <w:szCs w:val="28"/>
        </w:rPr>
        <w:t>. kojim se utvrđuje</w:t>
      </w:r>
      <w:r w:rsidRPr="00CE454F">
        <w:rPr>
          <w:bCs/>
          <w:sz w:val="28"/>
          <w:szCs w:val="28"/>
        </w:rPr>
        <w:t xml:space="preserve"> rad školske ustanove, mjesto, vrijeme, način i izvršitelji poslova, a sadrži:</w:t>
      </w:r>
    </w:p>
    <w:p w14:paraId="34117B0D" w14:textId="77777777"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</w:p>
    <w:p w14:paraId="1DAA6589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brojno stanje učenika i odjeljenja,</w:t>
      </w:r>
    </w:p>
    <w:p w14:paraId="2D05FB02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podatke o zaposlenicima škole,</w:t>
      </w:r>
    </w:p>
    <w:p w14:paraId="597B4515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nastava (ciljevi i zadaće odgoja i obrazovanja, te organizaciju rada),</w:t>
      </w:r>
    </w:p>
    <w:p w14:paraId="691609CC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tjednog zaduženja po pojedinim učiteljima,</w:t>
      </w:r>
    </w:p>
    <w:p w14:paraId="0D82C8C7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podjelu odjela na razrednike, </w:t>
      </w:r>
    </w:p>
    <w:p w14:paraId="6D5D42D2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radnog vremena,</w:t>
      </w:r>
    </w:p>
    <w:p w14:paraId="2DD96BE6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kalendar rada Škole,</w:t>
      </w:r>
    </w:p>
    <w:p w14:paraId="090D28E8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plan i program stručnog usavršavanja učitelja, nastavnika i stručnih radnika, </w:t>
      </w:r>
    </w:p>
    <w:p w14:paraId="58E6F14B" w14:textId="77777777"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antikorupcijski program Škole,</w:t>
      </w:r>
    </w:p>
    <w:p w14:paraId="2EC3C01C" w14:textId="77777777" w:rsidR="003D74FF" w:rsidRPr="00CE454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E454F">
        <w:rPr>
          <w:bCs/>
          <w:sz w:val="28"/>
          <w:szCs w:val="28"/>
        </w:rPr>
        <w:t>podatke o ostalim aktivnostima u funkciji odgojno-obrazovnog rada i poslovanja školske ustanove.</w:t>
      </w:r>
    </w:p>
    <w:p w14:paraId="26ADC14C" w14:textId="77777777"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14:paraId="72DD5341" w14:textId="4F55EC20"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A71EB">
        <w:rPr>
          <w:i/>
          <w:sz w:val="28"/>
          <w:szCs w:val="28"/>
          <w:u w:val="single"/>
        </w:rPr>
        <w:t>Ciljevi provedbe programa u trogodišnjem razdoblju i pokazatelji uspješnosti kojima će se mjeriti ostvarenje tih ciljeva</w:t>
      </w:r>
      <w:r w:rsidR="009C4DEA">
        <w:rPr>
          <w:i/>
          <w:sz w:val="28"/>
          <w:szCs w:val="28"/>
          <w:u w:val="single"/>
        </w:rPr>
        <w:t xml:space="preserve">. </w:t>
      </w:r>
    </w:p>
    <w:p w14:paraId="2FCFCBDE" w14:textId="77777777"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14:paraId="51CCC2D0" w14:textId="77777777"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I nadalje će nam cilj biti pružanje usluga osnovnog glazbenog i plesnog obrazovanja, srednjeg glazbenog obrazovanja, te odgoj naših učenika.  </w:t>
      </w:r>
    </w:p>
    <w:p w14:paraId="375A841F" w14:textId="77777777"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268B7BF2" w14:textId="77777777"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lastRenderedPageBreak/>
        <w:t>Nastojat ćemo u iduće tri godine podići kvalitetu nastave na što veću razinu i to stalnim usavršavanjem učitelja/</w:t>
      </w:r>
      <w:proofErr w:type="spellStart"/>
      <w:r w:rsidRPr="009A71EB">
        <w:rPr>
          <w:sz w:val="28"/>
          <w:szCs w:val="28"/>
        </w:rPr>
        <w:t>ica</w:t>
      </w:r>
      <w:proofErr w:type="spellEnd"/>
      <w:r w:rsidRPr="009A71EB">
        <w:rPr>
          <w:sz w:val="28"/>
          <w:szCs w:val="28"/>
        </w:rPr>
        <w:t xml:space="preserve"> te poboljšanjem materijalnih i drugih uvjeta na viši standard, prema mogućnostima škole. </w:t>
      </w:r>
    </w:p>
    <w:p w14:paraId="501EAEDB" w14:textId="77777777"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</w:p>
    <w:p w14:paraId="4426ED63" w14:textId="77777777"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Učenike će se poticati na izražavanje kreativnosti, talenta i sposobnosti kroz uključivanje u natjecanje te koncerte, razredne priredbe i smotre. </w:t>
      </w:r>
    </w:p>
    <w:p w14:paraId="246DC309" w14:textId="77777777" w:rsidR="00DC41DB" w:rsidRDefault="00DC41DB" w:rsidP="003D74FF">
      <w:pPr>
        <w:jc w:val="both"/>
        <w:rPr>
          <w:sz w:val="28"/>
          <w:szCs w:val="28"/>
        </w:rPr>
      </w:pPr>
    </w:p>
    <w:p w14:paraId="21E00278" w14:textId="77777777" w:rsidR="003D74FF" w:rsidRPr="003D74FF" w:rsidRDefault="003D74FF" w:rsidP="003D74FF">
      <w:pPr>
        <w:outlineLvl w:val="0"/>
        <w:rPr>
          <w:b/>
          <w:sz w:val="28"/>
        </w:rPr>
      </w:pPr>
      <w:r w:rsidRPr="003D74FF">
        <w:rPr>
          <w:b/>
          <w:sz w:val="28"/>
        </w:rPr>
        <w:t xml:space="preserve">Pokazatelji uspješnosti </w:t>
      </w:r>
    </w:p>
    <w:p w14:paraId="29CB7309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</w:r>
      <w:proofErr w:type="spellStart"/>
      <w:r w:rsidRPr="003D74FF">
        <w:rPr>
          <w:rFonts w:ascii="Arial Narrow" w:hAnsi="Arial Narrow"/>
          <w:sz w:val="20"/>
          <w:szCs w:val="20"/>
        </w:rPr>
        <w:t>Ciljana</w:t>
      </w:r>
      <w:proofErr w:type="spellEnd"/>
      <w:r w:rsidRPr="003D74FF">
        <w:rPr>
          <w:rFonts w:ascii="Arial Narrow" w:hAnsi="Arial Narrow"/>
          <w:sz w:val="20"/>
          <w:szCs w:val="20"/>
        </w:rPr>
        <w:tab/>
        <w:t xml:space="preserve">    </w:t>
      </w:r>
      <w:proofErr w:type="spellStart"/>
      <w:r w:rsidRPr="003D74FF">
        <w:rPr>
          <w:rFonts w:ascii="Arial Narrow" w:hAnsi="Arial Narrow"/>
          <w:sz w:val="20"/>
          <w:szCs w:val="20"/>
        </w:rPr>
        <w:t>Ciljana</w:t>
      </w:r>
      <w:proofErr w:type="spellEnd"/>
      <w:r w:rsidRPr="003D74FF">
        <w:rPr>
          <w:rFonts w:ascii="Arial Narrow" w:hAnsi="Arial Narrow"/>
          <w:sz w:val="20"/>
          <w:szCs w:val="20"/>
        </w:rPr>
        <w:tab/>
      </w:r>
    </w:p>
    <w:p w14:paraId="7D08F802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14:paraId="5C1F5977" w14:textId="2AB9B08E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ED2AC5">
        <w:rPr>
          <w:rFonts w:ascii="Arial Narrow" w:hAnsi="Arial Narrow"/>
          <w:sz w:val="20"/>
          <w:szCs w:val="20"/>
        </w:rPr>
        <w:t xml:space="preserve">                           (202</w:t>
      </w:r>
      <w:r w:rsidR="009C4DEA">
        <w:rPr>
          <w:rFonts w:ascii="Arial Narrow" w:hAnsi="Arial Narrow"/>
          <w:sz w:val="20"/>
          <w:szCs w:val="20"/>
        </w:rPr>
        <w:t>3</w:t>
      </w:r>
      <w:r w:rsidR="00DB224A">
        <w:rPr>
          <w:rFonts w:ascii="Arial Narrow" w:hAnsi="Arial Narrow"/>
          <w:sz w:val="20"/>
          <w:szCs w:val="20"/>
        </w:rPr>
        <w:t>.)</w:t>
      </w:r>
      <w:r w:rsidR="000D553A">
        <w:rPr>
          <w:rFonts w:ascii="Arial Narrow" w:hAnsi="Arial Narrow"/>
          <w:sz w:val="20"/>
          <w:szCs w:val="20"/>
        </w:rPr>
        <w:t xml:space="preserve">        (202</w:t>
      </w:r>
      <w:r w:rsidR="009C4DEA">
        <w:rPr>
          <w:rFonts w:ascii="Arial Narrow" w:hAnsi="Arial Narrow"/>
          <w:sz w:val="20"/>
          <w:szCs w:val="20"/>
        </w:rPr>
        <w:t>4</w:t>
      </w:r>
      <w:r w:rsidR="002921FF">
        <w:rPr>
          <w:rFonts w:ascii="Arial Narrow" w:hAnsi="Arial Narrow"/>
          <w:sz w:val="20"/>
          <w:szCs w:val="20"/>
        </w:rPr>
        <w:t>.)       (202</w:t>
      </w:r>
      <w:r w:rsidR="009C4DEA">
        <w:rPr>
          <w:rFonts w:ascii="Arial Narrow" w:hAnsi="Arial Narrow"/>
          <w:sz w:val="20"/>
          <w:szCs w:val="20"/>
        </w:rPr>
        <w:t>5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14:paraId="39B80412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14:paraId="6380F836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Učenike se</w:t>
      </w:r>
      <w:r w:rsidR="00216156">
        <w:rPr>
          <w:rFonts w:ascii="Arial Narrow" w:hAnsi="Arial Narrow"/>
          <w:sz w:val="20"/>
          <w:szCs w:val="20"/>
        </w:rPr>
        <w:t xml:space="preserve">   broj             10</w:t>
      </w:r>
      <w:r w:rsidRPr="003D74FF">
        <w:rPr>
          <w:rFonts w:ascii="Arial Narrow" w:hAnsi="Arial Narrow"/>
          <w:sz w:val="20"/>
          <w:szCs w:val="20"/>
        </w:rPr>
        <w:t xml:space="preserve">         </w:t>
      </w:r>
      <w:r w:rsidR="00216156">
        <w:rPr>
          <w:rFonts w:ascii="Arial Narrow" w:hAnsi="Arial Narrow"/>
          <w:sz w:val="20"/>
          <w:szCs w:val="20"/>
        </w:rPr>
        <w:t xml:space="preserve">            Kurikulum         10                 10                 10</w:t>
      </w:r>
    </w:p>
    <w:p w14:paraId="65BF0901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školskih koncerata        potiče na </w:t>
      </w:r>
    </w:p>
    <w:p w14:paraId="6CC95FF3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kreativnost, </w:t>
      </w:r>
    </w:p>
    <w:p w14:paraId="0472DF66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talent,</w:t>
      </w:r>
    </w:p>
    <w:p w14:paraId="45F0F1BE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smanjivanje </w:t>
      </w:r>
    </w:p>
    <w:p w14:paraId="4776EDE0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treme i </w:t>
      </w:r>
    </w:p>
    <w:p w14:paraId="38907AC6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pokazivanje</w:t>
      </w:r>
    </w:p>
    <w:p w14:paraId="19C2D3F3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sposobnosti</w:t>
      </w:r>
      <w:r w:rsidRPr="003D74FF">
        <w:rPr>
          <w:rFonts w:ascii="Arial Narrow" w:hAnsi="Arial Narrow"/>
          <w:sz w:val="20"/>
          <w:szCs w:val="20"/>
        </w:rPr>
        <w:tab/>
      </w:r>
    </w:p>
    <w:p w14:paraId="6249D8D5" w14:textId="77777777" w:rsidR="003D74FF" w:rsidRPr="003D74FF" w:rsidRDefault="003D74FF" w:rsidP="003D74FF">
      <w:pPr>
        <w:rPr>
          <w:rFonts w:ascii="Arial Narrow" w:hAnsi="Arial Narrow"/>
        </w:rPr>
      </w:pPr>
    </w:p>
    <w:p w14:paraId="46104F20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</w:r>
      <w:proofErr w:type="spellStart"/>
      <w:r w:rsidRPr="003D74FF">
        <w:rPr>
          <w:rFonts w:ascii="Arial Narrow" w:hAnsi="Arial Narrow"/>
          <w:sz w:val="20"/>
          <w:szCs w:val="20"/>
        </w:rPr>
        <w:t>Ciljana</w:t>
      </w:r>
      <w:proofErr w:type="spellEnd"/>
      <w:r w:rsidRPr="003D74FF">
        <w:rPr>
          <w:rFonts w:ascii="Arial Narrow" w:hAnsi="Arial Narrow"/>
          <w:sz w:val="20"/>
          <w:szCs w:val="20"/>
        </w:rPr>
        <w:tab/>
        <w:t xml:space="preserve">    </w:t>
      </w:r>
      <w:proofErr w:type="spellStart"/>
      <w:r w:rsidRPr="003D74FF">
        <w:rPr>
          <w:rFonts w:ascii="Arial Narrow" w:hAnsi="Arial Narrow"/>
          <w:sz w:val="20"/>
          <w:szCs w:val="20"/>
        </w:rPr>
        <w:t>Ciljana</w:t>
      </w:r>
      <w:proofErr w:type="spellEnd"/>
      <w:r w:rsidRPr="003D74FF">
        <w:rPr>
          <w:rFonts w:ascii="Arial Narrow" w:hAnsi="Arial Narrow"/>
          <w:sz w:val="20"/>
          <w:szCs w:val="20"/>
        </w:rPr>
        <w:tab/>
      </w:r>
    </w:p>
    <w:p w14:paraId="7AB8601A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14:paraId="0E4BD1B7" w14:textId="7BDCB5D8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ED2AC5">
        <w:rPr>
          <w:rFonts w:ascii="Arial Narrow" w:hAnsi="Arial Narrow"/>
          <w:sz w:val="20"/>
          <w:szCs w:val="20"/>
        </w:rPr>
        <w:t xml:space="preserve">                           (202</w:t>
      </w:r>
      <w:r w:rsidR="009C4DEA">
        <w:rPr>
          <w:rFonts w:ascii="Arial Narrow" w:hAnsi="Arial Narrow"/>
          <w:sz w:val="20"/>
          <w:szCs w:val="20"/>
        </w:rPr>
        <w:t>3</w:t>
      </w:r>
      <w:r w:rsidR="00ED2AC5">
        <w:rPr>
          <w:rFonts w:ascii="Arial Narrow" w:hAnsi="Arial Narrow"/>
          <w:sz w:val="20"/>
          <w:szCs w:val="20"/>
        </w:rPr>
        <w:t>.)        (202</w:t>
      </w:r>
      <w:r w:rsidR="009C4DEA">
        <w:rPr>
          <w:rFonts w:ascii="Arial Narrow" w:hAnsi="Arial Narrow"/>
          <w:sz w:val="20"/>
          <w:szCs w:val="20"/>
        </w:rPr>
        <w:t>4</w:t>
      </w:r>
      <w:r w:rsidR="00ED2AC5">
        <w:rPr>
          <w:rFonts w:ascii="Arial Narrow" w:hAnsi="Arial Narrow"/>
          <w:sz w:val="20"/>
          <w:szCs w:val="20"/>
        </w:rPr>
        <w:t>.)       (202</w:t>
      </w:r>
      <w:r w:rsidR="009C4DEA">
        <w:rPr>
          <w:rFonts w:ascii="Arial Narrow" w:hAnsi="Arial Narrow"/>
          <w:sz w:val="20"/>
          <w:szCs w:val="20"/>
        </w:rPr>
        <w:t>5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14:paraId="0DB90E29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14:paraId="0F60E29C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Uz</w:t>
      </w:r>
      <w:r w:rsidR="00216156">
        <w:rPr>
          <w:rFonts w:ascii="Arial Narrow" w:hAnsi="Arial Narrow"/>
          <w:sz w:val="20"/>
          <w:szCs w:val="20"/>
        </w:rPr>
        <w:t xml:space="preserve"> to što       broj             10</w:t>
      </w:r>
      <w:r w:rsidRPr="003D74FF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     </w:t>
      </w:r>
      <w:r w:rsidR="00216156">
        <w:rPr>
          <w:rFonts w:ascii="Arial Narrow" w:hAnsi="Arial Narrow"/>
          <w:sz w:val="20"/>
          <w:szCs w:val="20"/>
        </w:rPr>
        <w:t>Godišnji plan     10                  10                10</w:t>
      </w:r>
    </w:p>
    <w:p w14:paraId="12E2387E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osvojenih mjesta na      se učenika                                             i program</w:t>
      </w:r>
    </w:p>
    <w:p w14:paraId="0B9DE7A2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regionalnim i državnim  potiče na </w:t>
      </w:r>
    </w:p>
    <w:p w14:paraId="43CBEB9F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natjecanjima                  izražavanje  </w:t>
      </w:r>
    </w:p>
    <w:p w14:paraId="011B0E54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14:paraId="06015EA6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testira se </w:t>
      </w:r>
    </w:p>
    <w:p w14:paraId="7D98A745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kvaliteta rada </w:t>
      </w:r>
    </w:p>
    <w:p w14:paraId="64560AC4" w14:textId="77777777"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učitelja s nadarenim</w:t>
      </w:r>
    </w:p>
    <w:p w14:paraId="53E7F62A" w14:textId="77777777"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učenicima </w:t>
      </w:r>
    </w:p>
    <w:p w14:paraId="04DB97DB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</w:r>
      <w:proofErr w:type="spellStart"/>
      <w:r w:rsidRPr="003D74FF">
        <w:rPr>
          <w:rFonts w:ascii="Arial Narrow" w:hAnsi="Arial Narrow"/>
          <w:sz w:val="20"/>
          <w:szCs w:val="20"/>
        </w:rPr>
        <w:t>Ciljana</w:t>
      </w:r>
      <w:proofErr w:type="spellEnd"/>
      <w:r w:rsidRPr="003D74FF">
        <w:rPr>
          <w:rFonts w:ascii="Arial Narrow" w:hAnsi="Arial Narrow"/>
          <w:sz w:val="20"/>
          <w:szCs w:val="20"/>
        </w:rPr>
        <w:tab/>
        <w:t xml:space="preserve">    </w:t>
      </w:r>
      <w:proofErr w:type="spellStart"/>
      <w:r w:rsidRPr="003D74FF">
        <w:rPr>
          <w:rFonts w:ascii="Arial Narrow" w:hAnsi="Arial Narrow"/>
          <w:sz w:val="20"/>
          <w:szCs w:val="20"/>
        </w:rPr>
        <w:t>Ciljana</w:t>
      </w:r>
      <w:proofErr w:type="spellEnd"/>
      <w:r w:rsidRPr="003D74FF">
        <w:rPr>
          <w:rFonts w:ascii="Arial Narrow" w:hAnsi="Arial Narrow"/>
          <w:sz w:val="20"/>
          <w:szCs w:val="20"/>
        </w:rPr>
        <w:tab/>
      </w:r>
    </w:p>
    <w:p w14:paraId="775D63ED" w14:textId="77777777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14:paraId="54CF8437" w14:textId="3F97251E"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</w:t>
      </w:r>
      <w:r w:rsidR="00ED2AC5">
        <w:rPr>
          <w:rFonts w:ascii="Arial Narrow" w:hAnsi="Arial Narrow"/>
          <w:sz w:val="20"/>
          <w:szCs w:val="20"/>
        </w:rPr>
        <w:t xml:space="preserve">                       (202</w:t>
      </w:r>
      <w:r w:rsidR="009C4DEA">
        <w:rPr>
          <w:rFonts w:ascii="Arial Narrow" w:hAnsi="Arial Narrow"/>
          <w:sz w:val="20"/>
          <w:szCs w:val="20"/>
        </w:rPr>
        <w:t>3</w:t>
      </w:r>
      <w:r w:rsidR="00ED2AC5">
        <w:rPr>
          <w:rFonts w:ascii="Arial Narrow" w:hAnsi="Arial Narrow"/>
          <w:sz w:val="20"/>
          <w:szCs w:val="20"/>
        </w:rPr>
        <w:t>.)        (202</w:t>
      </w:r>
      <w:r w:rsidR="009C4DEA">
        <w:rPr>
          <w:rFonts w:ascii="Arial Narrow" w:hAnsi="Arial Narrow"/>
          <w:sz w:val="20"/>
          <w:szCs w:val="20"/>
        </w:rPr>
        <w:t>4</w:t>
      </w:r>
      <w:r w:rsidR="000D553A">
        <w:rPr>
          <w:rFonts w:ascii="Arial Narrow" w:hAnsi="Arial Narrow"/>
          <w:sz w:val="20"/>
          <w:szCs w:val="20"/>
        </w:rPr>
        <w:t xml:space="preserve">.)     </w:t>
      </w:r>
      <w:r w:rsidR="00ED2AC5">
        <w:rPr>
          <w:rFonts w:ascii="Arial Narrow" w:hAnsi="Arial Narrow"/>
          <w:sz w:val="20"/>
          <w:szCs w:val="20"/>
        </w:rPr>
        <w:t xml:space="preserve">  (202</w:t>
      </w:r>
      <w:r w:rsidR="009C4DEA">
        <w:rPr>
          <w:rFonts w:ascii="Arial Narrow" w:hAnsi="Arial Narrow"/>
          <w:sz w:val="20"/>
          <w:szCs w:val="20"/>
        </w:rPr>
        <w:t>5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14:paraId="38101B68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14:paraId="5CF82E0F" w14:textId="7728D434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</w:t>
      </w:r>
      <w:r w:rsidR="00DB224A">
        <w:rPr>
          <w:rFonts w:ascii="Arial Narrow" w:hAnsi="Arial Narrow"/>
          <w:sz w:val="20"/>
          <w:szCs w:val="20"/>
        </w:rPr>
        <w:t xml:space="preserve">čenike se   broj             </w:t>
      </w:r>
      <w:r w:rsidR="009C4DEA">
        <w:rPr>
          <w:rFonts w:ascii="Arial Narrow" w:hAnsi="Arial Narrow"/>
          <w:sz w:val="20"/>
          <w:szCs w:val="20"/>
        </w:rPr>
        <w:t>300</w:t>
      </w:r>
      <w:r w:rsidRPr="003D74FF">
        <w:rPr>
          <w:rFonts w:ascii="Arial Narrow" w:hAnsi="Arial Narrow"/>
          <w:sz w:val="20"/>
          <w:szCs w:val="20"/>
        </w:rPr>
        <w:t xml:space="preserve">    </w:t>
      </w:r>
      <w:r w:rsidR="0057141F">
        <w:rPr>
          <w:rFonts w:ascii="Arial Narrow" w:hAnsi="Arial Narrow"/>
          <w:sz w:val="20"/>
          <w:szCs w:val="20"/>
        </w:rPr>
        <w:t xml:space="preserve">          Kurikulum        3</w:t>
      </w:r>
      <w:r w:rsidR="009C4DEA">
        <w:rPr>
          <w:rFonts w:ascii="Arial Narrow" w:hAnsi="Arial Narrow"/>
          <w:sz w:val="20"/>
          <w:szCs w:val="20"/>
        </w:rPr>
        <w:t>20</w:t>
      </w:r>
      <w:r w:rsidR="0057141F">
        <w:rPr>
          <w:rFonts w:ascii="Arial Narrow" w:hAnsi="Arial Narrow"/>
          <w:sz w:val="20"/>
          <w:szCs w:val="20"/>
        </w:rPr>
        <w:t xml:space="preserve">             </w:t>
      </w:r>
      <w:r w:rsidR="009C4DEA">
        <w:rPr>
          <w:rFonts w:ascii="Arial Narrow" w:hAnsi="Arial Narrow"/>
          <w:sz w:val="20"/>
          <w:szCs w:val="20"/>
        </w:rPr>
        <w:t>350</w:t>
      </w:r>
      <w:r w:rsidR="00216156">
        <w:rPr>
          <w:rFonts w:ascii="Arial Narrow" w:hAnsi="Arial Narrow"/>
          <w:sz w:val="20"/>
          <w:szCs w:val="20"/>
        </w:rPr>
        <w:t xml:space="preserve">       </w:t>
      </w:r>
      <w:r w:rsidR="0057141F">
        <w:rPr>
          <w:rFonts w:ascii="Arial Narrow" w:hAnsi="Arial Narrow"/>
          <w:sz w:val="20"/>
          <w:szCs w:val="20"/>
        </w:rPr>
        <w:t xml:space="preserve">      400</w:t>
      </w:r>
    </w:p>
    <w:p w14:paraId="380BE804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učenika uključenih         potiče na </w:t>
      </w:r>
    </w:p>
    <w:p w14:paraId="3BD0B0E1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u školske projekte          izražavanje</w:t>
      </w:r>
    </w:p>
    <w:p w14:paraId="501E6FE5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kreativnosti, </w:t>
      </w:r>
    </w:p>
    <w:p w14:paraId="3AB77AF6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talenata i </w:t>
      </w:r>
    </w:p>
    <w:p w14:paraId="2BF4EFE2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14:paraId="6EA373A3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kroz ovakve</w:t>
      </w:r>
    </w:p>
    <w:p w14:paraId="0F981972" w14:textId="77777777"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aktivnosti</w:t>
      </w:r>
    </w:p>
    <w:p w14:paraId="5914ED2D" w14:textId="77777777" w:rsidR="003D74FF" w:rsidRPr="00DC41DB" w:rsidRDefault="003D74FF" w:rsidP="00DC41DB">
      <w:pPr>
        <w:rPr>
          <w:rFonts w:ascii="Arial Narrow" w:hAnsi="Arial Narrow"/>
          <w:highlight w:val="yellow"/>
        </w:rPr>
      </w:pPr>
      <w:r w:rsidRPr="00B73156">
        <w:rPr>
          <w:rFonts w:ascii="Arial Narrow" w:hAnsi="Arial Narrow"/>
          <w:sz w:val="20"/>
          <w:szCs w:val="20"/>
          <w:highlight w:val="yellow"/>
        </w:rPr>
        <w:t xml:space="preserve">                                     </w:t>
      </w:r>
    </w:p>
    <w:p w14:paraId="12DBAB1F" w14:textId="77777777"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Poticat će se kvaliteta komunikacije na relaciji učitelj-učenik-roditelj, učenik-učenik, učenik-učitelj. </w:t>
      </w:r>
    </w:p>
    <w:p w14:paraId="10407A97" w14:textId="77777777"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14:paraId="14AB9A6C" w14:textId="77777777" w:rsidR="00DB224A" w:rsidRPr="00EE013D" w:rsidRDefault="003D74FF" w:rsidP="00DB224A">
      <w:pPr>
        <w:spacing w:line="276" w:lineRule="auto"/>
        <w:jc w:val="both"/>
        <w:outlineLvl w:val="0"/>
        <w:rPr>
          <w:sz w:val="28"/>
          <w:szCs w:val="28"/>
        </w:rPr>
      </w:pPr>
      <w:r w:rsidRPr="003D74FF">
        <w:rPr>
          <w:sz w:val="28"/>
          <w:szCs w:val="28"/>
        </w:rPr>
        <w:t>Učitelji će tijekom školske godine sudjelovati na seminarima, stručnim skupovima i stručnim vijećima.</w:t>
      </w:r>
      <w:r w:rsidRPr="00EE013D">
        <w:rPr>
          <w:sz w:val="28"/>
          <w:szCs w:val="28"/>
        </w:rPr>
        <w:t xml:space="preserve"> </w:t>
      </w:r>
    </w:p>
    <w:p w14:paraId="164FD11E" w14:textId="77777777"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ISHODIŠTE I POKAZATELJI NA KOJIMA SE  ZASNIVAJU IZRAČUNI I OCIJENE POTREBNIH SREDSTAVA ZA PROVOĐENJE PROGRAMA </w:t>
      </w:r>
    </w:p>
    <w:p w14:paraId="0F162200" w14:textId="77777777" w:rsidR="003D74FF" w:rsidRDefault="003D74FF" w:rsidP="00DC41DB">
      <w:pPr>
        <w:spacing w:line="276" w:lineRule="auto"/>
        <w:jc w:val="both"/>
        <w:rPr>
          <w:b/>
          <w:sz w:val="28"/>
          <w:szCs w:val="28"/>
        </w:rPr>
      </w:pPr>
    </w:p>
    <w:p w14:paraId="5F231305" w14:textId="77777777" w:rsidR="00DC41DB" w:rsidRPr="00EE013D" w:rsidRDefault="00DC41DB" w:rsidP="00DC41DB">
      <w:pPr>
        <w:spacing w:line="276" w:lineRule="auto"/>
        <w:jc w:val="both"/>
        <w:rPr>
          <w:b/>
          <w:sz w:val="28"/>
          <w:szCs w:val="28"/>
        </w:rPr>
      </w:pPr>
    </w:p>
    <w:p w14:paraId="5F9D896C" w14:textId="6BF294CA"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Planirano je da će se</w:t>
      </w:r>
      <w:r w:rsidR="009C4DEA">
        <w:rPr>
          <w:sz w:val="28"/>
          <w:szCs w:val="28"/>
        </w:rPr>
        <w:t xml:space="preserve"> u 2023. godini ostvariti sljedeće vrste prihoda</w:t>
      </w:r>
      <w:r w:rsidRPr="00EE013D">
        <w:rPr>
          <w:sz w:val="28"/>
          <w:szCs w:val="28"/>
        </w:rPr>
        <w:t xml:space="preserve">: </w:t>
      </w:r>
    </w:p>
    <w:p w14:paraId="39ADCF93" w14:textId="63244A3E"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iz  proračuna Grada</w:t>
      </w:r>
      <w:r>
        <w:rPr>
          <w:sz w:val="28"/>
          <w:szCs w:val="28"/>
        </w:rPr>
        <w:t xml:space="preserve"> Vinkovaca </w:t>
      </w:r>
      <w:r w:rsidRPr="003D74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>dec</w:t>
      </w:r>
      <w:r>
        <w:rPr>
          <w:sz w:val="28"/>
          <w:szCs w:val="28"/>
        </w:rPr>
        <w:t>entralizirana sredstva</w:t>
      </w:r>
      <w:r w:rsidR="00ED2AC5">
        <w:rPr>
          <w:sz w:val="28"/>
          <w:szCs w:val="28"/>
        </w:rPr>
        <w:t xml:space="preserve"> </w:t>
      </w:r>
      <w:r w:rsidR="009C4DEA">
        <w:rPr>
          <w:sz w:val="28"/>
          <w:szCs w:val="28"/>
        </w:rPr>
        <w:t xml:space="preserve">90.000,00 eura, </w:t>
      </w:r>
    </w:p>
    <w:p w14:paraId="5C00FDFC" w14:textId="21D24396"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proračuna Grada </w:t>
      </w:r>
      <w:r>
        <w:rPr>
          <w:sz w:val="28"/>
          <w:szCs w:val="28"/>
        </w:rPr>
        <w:t xml:space="preserve">Vinkovaca </w:t>
      </w:r>
      <w:r w:rsidR="009C4DEA">
        <w:rPr>
          <w:sz w:val="28"/>
          <w:szCs w:val="28"/>
        </w:rPr>
        <w:t>143.270,00</w:t>
      </w:r>
      <w:r w:rsidR="005A713A">
        <w:rPr>
          <w:sz w:val="28"/>
          <w:szCs w:val="28"/>
        </w:rPr>
        <w:t xml:space="preserve"> </w:t>
      </w:r>
      <w:r w:rsidR="009C4DEA">
        <w:rPr>
          <w:sz w:val="28"/>
          <w:szCs w:val="28"/>
        </w:rPr>
        <w:t>eura</w:t>
      </w:r>
      <w:r w:rsidR="002921FF">
        <w:rPr>
          <w:sz w:val="28"/>
          <w:szCs w:val="28"/>
        </w:rPr>
        <w:t xml:space="preserve">, </w:t>
      </w:r>
    </w:p>
    <w:p w14:paraId="2D1CA69B" w14:textId="148F3CA6"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</w:t>
      </w:r>
      <w:r w:rsidR="00DB6862">
        <w:rPr>
          <w:sz w:val="28"/>
          <w:szCs w:val="28"/>
        </w:rPr>
        <w:t xml:space="preserve">proračuna Vukovarsko-srijemske županije </w:t>
      </w:r>
      <w:r w:rsidR="00ED2AC5">
        <w:rPr>
          <w:sz w:val="28"/>
          <w:szCs w:val="28"/>
        </w:rPr>
        <w:t>2</w:t>
      </w:r>
      <w:r w:rsidR="000D553A">
        <w:rPr>
          <w:sz w:val="28"/>
          <w:szCs w:val="28"/>
        </w:rPr>
        <w:t>.000,00</w:t>
      </w:r>
      <w:r w:rsidR="005A713A">
        <w:rPr>
          <w:sz w:val="28"/>
          <w:szCs w:val="28"/>
        </w:rPr>
        <w:t xml:space="preserve"> </w:t>
      </w:r>
      <w:r w:rsidR="009C4DEA">
        <w:rPr>
          <w:sz w:val="28"/>
          <w:szCs w:val="28"/>
        </w:rPr>
        <w:t>eura,</w:t>
      </w:r>
    </w:p>
    <w:p w14:paraId="3F305E07" w14:textId="2538B4DA" w:rsidR="003D74FF" w:rsidRPr="005A713A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pr</w:t>
      </w:r>
      <w:r w:rsidR="00ED2AC5">
        <w:rPr>
          <w:sz w:val="28"/>
          <w:szCs w:val="28"/>
        </w:rPr>
        <w:t xml:space="preserve">ihoda za posebne namjene </w:t>
      </w:r>
      <w:r w:rsidRPr="003D74FF">
        <w:rPr>
          <w:sz w:val="28"/>
          <w:szCs w:val="28"/>
        </w:rPr>
        <w:t>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</w:t>
      </w:r>
      <w:r w:rsidR="009C4DEA">
        <w:rPr>
          <w:sz w:val="28"/>
          <w:szCs w:val="28"/>
        </w:rPr>
        <w:t>eura</w:t>
      </w:r>
      <w:r w:rsidRPr="003D74FF">
        <w:rPr>
          <w:sz w:val="28"/>
          <w:szCs w:val="28"/>
        </w:rPr>
        <w:t xml:space="preserve">, </w:t>
      </w:r>
    </w:p>
    <w:p w14:paraId="3D940497" w14:textId="35048F4C" w:rsidR="003D74FF" w:rsidRP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dona</w:t>
      </w:r>
      <w:r w:rsidR="00FE7C20">
        <w:rPr>
          <w:sz w:val="28"/>
          <w:szCs w:val="28"/>
        </w:rPr>
        <w:t xml:space="preserve">cija </w:t>
      </w:r>
      <w:r w:rsidR="009C4DEA">
        <w:rPr>
          <w:sz w:val="28"/>
          <w:szCs w:val="28"/>
        </w:rPr>
        <w:t>2.00</w:t>
      </w:r>
      <w:r w:rsidR="00611E7B">
        <w:rPr>
          <w:sz w:val="28"/>
          <w:szCs w:val="28"/>
        </w:rPr>
        <w:t>0</w:t>
      </w:r>
      <w:r w:rsidR="00DB6862">
        <w:rPr>
          <w:sz w:val="28"/>
          <w:szCs w:val="28"/>
        </w:rPr>
        <w:t xml:space="preserve">,00 </w:t>
      </w:r>
      <w:r w:rsidR="009C4DEA">
        <w:rPr>
          <w:sz w:val="28"/>
          <w:szCs w:val="28"/>
        </w:rPr>
        <w:t>eura</w:t>
      </w:r>
      <w:r w:rsidRPr="003D74FF">
        <w:rPr>
          <w:sz w:val="28"/>
          <w:szCs w:val="28"/>
        </w:rPr>
        <w:t xml:space="preserve">, </w:t>
      </w:r>
    </w:p>
    <w:p w14:paraId="7280EAB8" w14:textId="5DE637E8" w:rsidR="003D74FF" w:rsidRDefault="003D74FF" w:rsidP="00DC41DB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po</w:t>
      </w:r>
      <w:r w:rsidR="00ED2AC5">
        <w:rPr>
          <w:sz w:val="28"/>
          <w:szCs w:val="28"/>
        </w:rPr>
        <w:t xml:space="preserve">moći </w:t>
      </w:r>
      <w:r w:rsidR="009C4DEA">
        <w:rPr>
          <w:sz w:val="28"/>
          <w:szCs w:val="28"/>
        </w:rPr>
        <w:t>Ministarstva znanosti i obrazovanja 1.428.200,00</w:t>
      </w:r>
      <w:r w:rsidR="00ED2AC5">
        <w:rPr>
          <w:sz w:val="28"/>
          <w:szCs w:val="28"/>
        </w:rPr>
        <w:t xml:space="preserve"> </w:t>
      </w:r>
      <w:r w:rsidR="009C4DEA">
        <w:rPr>
          <w:sz w:val="28"/>
          <w:szCs w:val="28"/>
        </w:rPr>
        <w:t xml:space="preserve">eura </w:t>
      </w:r>
    </w:p>
    <w:p w14:paraId="5444ADC1" w14:textId="2ACB8201" w:rsidR="00436194" w:rsidRDefault="00436194" w:rsidP="00436194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po</w:t>
      </w:r>
      <w:r>
        <w:rPr>
          <w:sz w:val="28"/>
          <w:szCs w:val="28"/>
        </w:rPr>
        <w:t xml:space="preserve">moći za asistente </w:t>
      </w:r>
      <w:r w:rsidR="009C4DEA">
        <w:rPr>
          <w:sz w:val="28"/>
          <w:szCs w:val="28"/>
        </w:rPr>
        <w:t>u nastavi 1.348,00 eura,</w:t>
      </w:r>
    </w:p>
    <w:p w14:paraId="5C473AA7" w14:textId="3B1F4DD2" w:rsidR="009C4DEA" w:rsidRPr="00436194" w:rsidRDefault="009C4DEA" w:rsidP="00436194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pomoći za program shema voća 20,00 eura, </w:t>
      </w:r>
    </w:p>
    <w:p w14:paraId="54F9C96C" w14:textId="77777777" w:rsidR="009C4DEA" w:rsidRDefault="00ED2AC5" w:rsidP="00ED2AC5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EU sredstava </w:t>
      </w:r>
      <w:r w:rsidR="009C4DEA">
        <w:rPr>
          <w:sz w:val="28"/>
          <w:szCs w:val="28"/>
        </w:rPr>
        <w:t>za asistente u nastavu 7.642,00 eura,</w:t>
      </w:r>
    </w:p>
    <w:p w14:paraId="56B99B30" w14:textId="6BF1A564" w:rsidR="00ED2AC5" w:rsidRPr="00ED2AC5" w:rsidRDefault="009C4DEA" w:rsidP="00ED2AC5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EU sredstava za program shema voća 398,00 eura, </w:t>
      </w:r>
      <w:r w:rsidR="00ED2AC5">
        <w:rPr>
          <w:sz w:val="28"/>
          <w:szCs w:val="28"/>
        </w:rPr>
        <w:t xml:space="preserve"> </w:t>
      </w:r>
    </w:p>
    <w:p w14:paraId="31A83E4C" w14:textId="1DBE9958" w:rsidR="009C4DEA" w:rsidRDefault="000D553A" w:rsidP="009C4DEA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vlastitih prihoda </w:t>
      </w:r>
      <w:r w:rsidR="009C4DEA">
        <w:rPr>
          <w:sz w:val="28"/>
          <w:szCs w:val="28"/>
        </w:rPr>
        <w:t>1</w:t>
      </w:r>
      <w:r w:rsidR="004007C6">
        <w:rPr>
          <w:sz w:val="28"/>
          <w:szCs w:val="28"/>
        </w:rPr>
        <w:t>04</w:t>
      </w:r>
      <w:r w:rsidR="009C4DEA">
        <w:rPr>
          <w:sz w:val="28"/>
          <w:szCs w:val="28"/>
        </w:rPr>
        <w:t>.720,00</w:t>
      </w:r>
      <w:r w:rsidR="00ED2AC5">
        <w:rPr>
          <w:sz w:val="28"/>
          <w:szCs w:val="28"/>
        </w:rPr>
        <w:t xml:space="preserve"> </w:t>
      </w:r>
      <w:r w:rsidR="009C4DEA">
        <w:rPr>
          <w:sz w:val="28"/>
          <w:szCs w:val="28"/>
        </w:rPr>
        <w:t>eura,</w:t>
      </w:r>
      <w:r w:rsidR="005F0C81">
        <w:rPr>
          <w:sz w:val="28"/>
          <w:szCs w:val="28"/>
        </w:rPr>
        <w:t xml:space="preserve"> te</w:t>
      </w:r>
    </w:p>
    <w:p w14:paraId="29837481" w14:textId="3BEF81E0" w:rsidR="000D553A" w:rsidRPr="009C4DEA" w:rsidRDefault="009C4DEA" w:rsidP="009C4DEA">
      <w:pPr>
        <w:pStyle w:val="Odlomakpopis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od prihod</w:t>
      </w:r>
      <w:r w:rsidR="005F0C81">
        <w:rPr>
          <w:sz w:val="28"/>
          <w:szCs w:val="28"/>
        </w:rPr>
        <w:t xml:space="preserve">a od prodaje glazbenih instrumenata 2.000,00 eura. </w:t>
      </w:r>
    </w:p>
    <w:p w14:paraId="33193A34" w14:textId="77777777" w:rsidR="001D4C66" w:rsidRPr="00F13D46" w:rsidRDefault="001D4C66" w:rsidP="00F13D46">
      <w:pPr>
        <w:spacing w:line="276" w:lineRule="auto"/>
        <w:jc w:val="both"/>
        <w:rPr>
          <w:i/>
          <w:sz w:val="28"/>
          <w:szCs w:val="28"/>
          <w:u w:val="single"/>
        </w:rPr>
      </w:pPr>
    </w:p>
    <w:p w14:paraId="69DA9F5A" w14:textId="7F0BF86D" w:rsidR="001D4C66" w:rsidRPr="00EE013D" w:rsidRDefault="001D4C66" w:rsidP="001D4C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Prihodima iz </w:t>
      </w:r>
      <w:r w:rsidRPr="00EE013D">
        <w:rPr>
          <w:sz w:val="28"/>
          <w:szCs w:val="28"/>
        </w:rPr>
        <w:t xml:space="preserve">proračuna </w:t>
      </w:r>
      <w:r>
        <w:rPr>
          <w:sz w:val="28"/>
          <w:szCs w:val="28"/>
        </w:rPr>
        <w:t xml:space="preserve">Vukovarsko-srijemske županije </w:t>
      </w:r>
      <w:r w:rsidRPr="00EE013D">
        <w:rPr>
          <w:sz w:val="28"/>
          <w:szCs w:val="28"/>
        </w:rPr>
        <w:t>p</w:t>
      </w:r>
      <w:r w:rsidR="00ED2AC5">
        <w:rPr>
          <w:sz w:val="28"/>
          <w:szCs w:val="28"/>
        </w:rPr>
        <w:t>redviđeno je financiranje u 202</w:t>
      </w:r>
      <w:r w:rsidR="005F0C81">
        <w:rPr>
          <w:sz w:val="28"/>
          <w:szCs w:val="28"/>
        </w:rPr>
        <w:t>3</w:t>
      </w:r>
      <w:r w:rsidRPr="00EE013D"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>
        <w:rPr>
          <w:sz w:val="28"/>
          <w:szCs w:val="28"/>
        </w:rPr>
        <w:t>:</w:t>
      </w:r>
    </w:p>
    <w:p w14:paraId="03201DF6" w14:textId="1F39C551" w:rsidR="001D4C66" w:rsidRDefault="001D4C66" w:rsidP="001D4C66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</w:t>
      </w:r>
      <w:r>
        <w:rPr>
          <w:sz w:val="28"/>
          <w:szCs w:val="28"/>
        </w:rPr>
        <w:t>nagrade</w:t>
      </w:r>
      <w:r w:rsidRPr="005A713A">
        <w:rPr>
          <w:sz w:val="28"/>
          <w:szCs w:val="28"/>
        </w:rPr>
        <w:t xml:space="preserve">) u iznosu: </w:t>
      </w:r>
      <w:r w:rsidR="00ED2AC5">
        <w:rPr>
          <w:sz w:val="28"/>
          <w:szCs w:val="28"/>
        </w:rPr>
        <w:t>2</w:t>
      </w:r>
      <w:r>
        <w:rPr>
          <w:sz w:val="28"/>
          <w:szCs w:val="28"/>
        </w:rPr>
        <w:t>.000,00</w:t>
      </w:r>
      <w:r w:rsidR="004664C7">
        <w:rPr>
          <w:sz w:val="28"/>
          <w:szCs w:val="28"/>
        </w:rPr>
        <w:t xml:space="preserve"> </w:t>
      </w:r>
      <w:r w:rsidR="003000CC">
        <w:rPr>
          <w:sz w:val="28"/>
          <w:szCs w:val="28"/>
        </w:rPr>
        <w:t>eura</w:t>
      </w:r>
      <w:r w:rsidR="004664C7">
        <w:rPr>
          <w:sz w:val="28"/>
          <w:szCs w:val="28"/>
        </w:rPr>
        <w:t>.</w:t>
      </w:r>
      <w:r w:rsidRPr="005A713A">
        <w:rPr>
          <w:sz w:val="28"/>
          <w:szCs w:val="28"/>
        </w:rPr>
        <w:t xml:space="preserve"> </w:t>
      </w:r>
    </w:p>
    <w:p w14:paraId="022A06D1" w14:textId="77777777" w:rsidR="001D4C66" w:rsidRPr="005A713A" w:rsidRDefault="001D4C66" w:rsidP="004664C7">
      <w:pPr>
        <w:pStyle w:val="Odlomakpopisa"/>
        <w:spacing w:line="276" w:lineRule="auto"/>
        <w:jc w:val="both"/>
        <w:rPr>
          <w:sz w:val="28"/>
          <w:szCs w:val="28"/>
        </w:rPr>
      </w:pPr>
    </w:p>
    <w:p w14:paraId="215425FE" w14:textId="77777777" w:rsidR="00DB574C" w:rsidRPr="00DB574C" w:rsidRDefault="00DB574C" w:rsidP="00DC41DB">
      <w:pPr>
        <w:spacing w:line="276" w:lineRule="auto"/>
        <w:jc w:val="both"/>
        <w:rPr>
          <w:sz w:val="28"/>
          <w:szCs w:val="28"/>
        </w:rPr>
      </w:pPr>
    </w:p>
    <w:p w14:paraId="3442563D" w14:textId="4D354781"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 w:rsidR="005A713A"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B37665">
        <w:rPr>
          <w:sz w:val="28"/>
          <w:szCs w:val="28"/>
        </w:rPr>
        <w:t>redviđeno je financiranje u 202</w:t>
      </w:r>
      <w:r w:rsidR="003000CC">
        <w:rPr>
          <w:sz w:val="28"/>
          <w:szCs w:val="28"/>
        </w:rPr>
        <w:t>3</w:t>
      </w:r>
      <w:r w:rsidRPr="00EE013D">
        <w:rPr>
          <w:sz w:val="28"/>
          <w:szCs w:val="28"/>
        </w:rPr>
        <w:t xml:space="preserve">. </w:t>
      </w:r>
      <w:r w:rsidR="005A713A"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 w:rsidR="005A713A">
        <w:rPr>
          <w:sz w:val="28"/>
          <w:szCs w:val="28"/>
        </w:rPr>
        <w:t xml:space="preserve"> (</w:t>
      </w:r>
      <w:r w:rsidRPr="00EE013D">
        <w:rPr>
          <w:sz w:val="28"/>
          <w:szCs w:val="28"/>
        </w:rPr>
        <w:t>dec</w:t>
      </w:r>
      <w:r w:rsidR="005A713A">
        <w:rPr>
          <w:sz w:val="28"/>
          <w:szCs w:val="28"/>
        </w:rPr>
        <w:t>entralizirana sredstva)</w:t>
      </w:r>
      <w:r w:rsidRPr="00EE013D">
        <w:rPr>
          <w:sz w:val="28"/>
          <w:szCs w:val="28"/>
        </w:rPr>
        <w:t>:</w:t>
      </w:r>
    </w:p>
    <w:p w14:paraId="6FF3339B" w14:textId="73C68380" w:rsidR="003D74FF" w:rsidRPr="005A713A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naknade troškova zaposlenima</w:t>
      </w:r>
      <w:r w:rsidRPr="005A713A">
        <w:rPr>
          <w:sz w:val="28"/>
          <w:szCs w:val="28"/>
        </w:rPr>
        <w:t xml:space="preserve"> (</w:t>
      </w:r>
      <w:r w:rsidR="000A0470">
        <w:rPr>
          <w:sz w:val="28"/>
          <w:szCs w:val="28"/>
        </w:rPr>
        <w:t>naknade za prijevoz</w:t>
      </w:r>
      <w:r w:rsidR="000702BA">
        <w:rPr>
          <w:sz w:val="28"/>
          <w:szCs w:val="28"/>
        </w:rPr>
        <w:t xml:space="preserve"> na posao i sa posla</w:t>
      </w:r>
      <w:r w:rsidRPr="005A713A">
        <w:rPr>
          <w:sz w:val="28"/>
          <w:szCs w:val="28"/>
        </w:rPr>
        <w:t xml:space="preserve">) u iznosu: </w:t>
      </w:r>
      <w:r w:rsidR="00E574E0">
        <w:rPr>
          <w:sz w:val="28"/>
          <w:szCs w:val="28"/>
        </w:rPr>
        <w:t>60.000,00</w:t>
      </w:r>
      <w:r w:rsidR="00ED2AC5">
        <w:rPr>
          <w:sz w:val="28"/>
          <w:szCs w:val="28"/>
        </w:rPr>
        <w:t xml:space="preserve"> </w:t>
      </w:r>
      <w:r w:rsidR="00E574E0">
        <w:rPr>
          <w:sz w:val="28"/>
          <w:szCs w:val="28"/>
        </w:rPr>
        <w:t>eura</w:t>
      </w:r>
      <w:r w:rsidRPr="005A713A">
        <w:rPr>
          <w:sz w:val="28"/>
          <w:szCs w:val="28"/>
        </w:rPr>
        <w:t xml:space="preserve">, </w:t>
      </w:r>
    </w:p>
    <w:p w14:paraId="600FAC28" w14:textId="73999FA2" w:rsidR="005A713A" w:rsidRPr="00DC41DB" w:rsidRDefault="003D74FF" w:rsidP="00DC41DB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rashodi za materijal i energiju </w:t>
      </w:r>
      <w:r w:rsidRPr="005A713A">
        <w:rPr>
          <w:sz w:val="28"/>
          <w:szCs w:val="28"/>
        </w:rPr>
        <w:t>(</w:t>
      </w:r>
      <w:r w:rsidR="00E574E0">
        <w:rPr>
          <w:sz w:val="28"/>
          <w:szCs w:val="28"/>
        </w:rPr>
        <w:t>plin</w:t>
      </w:r>
      <w:r w:rsidR="005A713A">
        <w:rPr>
          <w:sz w:val="28"/>
          <w:szCs w:val="28"/>
        </w:rPr>
        <w:t xml:space="preserve">) </w:t>
      </w:r>
      <w:r w:rsidR="000A0470">
        <w:rPr>
          <w:sz w:val="28"/>
          <w:szCs w:val="28"/>
        </w:rPr>
        <w:t xml:space="preserve">u iznosu: </w:t>
      </w:r>
      <w:r w:rsidR="00ED2AC5">
        <w:rPr>
          <w:sz w:val="28"/>
          <w:szCs w:val="28"/>
        </w:rPr>
        <w:t>3.</w:t>
      </w:r>
      <w:r w:rsidR="00E574E0">
        <w:rPr>
          <w:sz w:val="28"/>
          <w:szCs w:val="28"/>
        </w:rPr>
        <w:t>9</w:t>
      </w:r>
      <w:r w:rsidR="00ED2AC5">
        <w:rPr>
          <w:sz w:val="28"/>
          <w:szCs w:val="28"/>
        </w:rPr>
        <w:t>00</w:t>
      </w:r>
      <w:r w:rsidR="004664C7"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</w:t>
      </w:r>
      <w:r w:rsidR="00E574E0">
        <w:rPr>
          <w:sz w:val="28"/>
          <w:szCs w:val="28"/>
        </w:rPr>
        <w:t>eura</w:t>
      </w:r>
      <w:r w:rsidRPr="005A713A">
        <w:rPr>
          <w:sz w:val="28"/>
          <w:szCs w:val="28"/>
        </w:rPr>
        <w:t xml:space="preserve">, </w:t>
      </w:r>
    </w:p>
    <w:p w14:paraId="544C5545" w14:textId="7F36DAB7" w:rsidR="003D74FF" w:rsidRDefault="003D74FF" w:rsidP="00FE7C20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rashodi za usluge</w:t>
      </w:r>
      <w:r w:rsidR="004664C7">
        <w:rPr>
          <w:sz w:val="28"/>
          <w:szCs w:val="28"/>
        </w:rPr>
        <w:t xml:space="preserve"> </w:t>
      </w:r>
      <w:r w:rsidRPr="005A713A">
        <w:rPr>
          <w:sz w:val="28"/>
          <w:szCs w:val="28"/>
        </w:rPr>
        <w:t>(</w:t>
      </w:r>
      <w:r w:rsidR="00ED2AC5">
        <w:rPr>
          <w:sz w:val="28"/>
          <w:szCs w:val="28"/>
        </w:rPr>
        <w:t xml:space="preserve">usluge za komunikaciju i prijevoz, </w:t>
      </w:r>
      <w:r w:rsidRPr="005A713A">
        <w:rPr>
          <w:sz w:val="28"/>
          <w:szCs w:val="28"/>
        </w:rPr>
        <w:t>us</w:t>
      </w:r>
      <w:r w:rsidR="005A713A">
        <w:rPr>
          <w:sz w:val="28"/>
          <w:szCs w:val="28"/>
        </w:rPr>
        <w:t>luge tekućeg i investicijskog</w:t>
      </w:r>
      <w:r w:rsidRPr="005A713A">
        <w:rPr>
          <w:sz w:val="28"/>
          <w:szCs w:val="28"/>
        </w:rPr>
        <w:t xml:space="preserve"> održavanja</w:t>
      </w:r>
      <w:r w:rsidR="00E574E0">
        <w:rPr>
          <w:sz w:val="28"/>
          <w:szCs w:val="28"/>
        </w:rPr>
        <w:t xml:space="preserve"> postrojenja i opreme</w:t>
      </w:r>
      <w:r w:rsidRPr="005A713A">
        <w:rPr>
          <w:sz w:val="28"/>
          <w:szCs w:val="28"/>
        </w:rPr>
        <w:t>,</w:t>
      </w:r>
      <w:r w:rsidR="00E574E0">
        <w:rPr>
          <w:sz w:val="28"/>
          <w:szCs w:val="28"/>
        </w:rPr>
        <w:t xml:space="preserve"> obvezni i preventivni zdravstveni pregledi, ugovori o djelu, grafičke i tiskarske usluge, ostale nespomenute usluge</w:t>
      </w:r>
      <w:r w:rsidRPr="00FE7C20">
        <w:rPr>
          <w:sz w:val="28"/>
          <w:szCs w:val="28"/>
        </w:rPr>
        <w:t xml:space="preserve">) u iznosu: </w:t>
      </w:r>
      <w:r w:rsidR="00E574E0">
        <w:rPr>
          <w:sz w:val="28"/>
          <w:szCs w:val="28"/>
        </w:rPr>
        <w:t>22</w:t>
      </w:r>
      <w:r w:rsidR="00ED2AC5">
        <w:rPr>
          <w:sz w:val="28"/>
          <w:szCs w:val="28"/>
        </w:rPr>
        <w:t>.</w:t>
      </w:r>
      <w:r w:rsidR="00E574E0">
        <w:rPr>
          <w:sz w:val="28"/>
          <w:szCs w:val="28"/>
        </w:rPr>
        <w:t>1</w:t>
      </w:r>
      <w:r w:rsidR="00ED2AC5">
        <w:rPr>
          <w:sz w:val="28"/>
          <w:szCs w:val="28"/>
        </w:rPr>
        <w:t>00,00</w:t>
      </w:r>
      <w:r w:rsidRPr="00FE7C20">
        <w:rPr>
          <w:sz w:val="28"/>
          <w:szCs w:val="28"/>
        </w:rPr>
        <w:t xml:space="preserve"> </w:t>
      </w:r>
      <w:r w:rsidR="00E574E0">
        <w:rPr>
          <w:sz w:val="28"/>
          <w:szCs w:val="28"/>
        </w:rPr>
        <w:t>eura</w:t>
      </w:r>
      <w:r w:rsidRPr="00FE7C20">
        <w:rPr>
          <w:sz w:val="28"/>
          <w:szCs w:val="28"/>
        </w:rPr>
        <w:t xml:space="preserve">, </w:t>
      </w:r>
    </w:p>
    <w:p w14:paraId="76719218" w14:textId="7AD29E2B" w:rsidR="00E574E0" w:rsidRPr="00E574E0" w:rsidRDefault="00E574E0" w:rsidP="00FE7C20">
      <w:pPr>
        <w:pStyle w:val="Odlomakpopis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naknade troškova osobama izvan radnoga odnosa </w:t>
      </w:r>
      <w:r>
        <w:rPr>
          <w:iCs/>
          <w:sz w:val="28"/>
          <w:szCs w:val="28"/>
        </w:rPr>
        <w:t xml:space="preserve">(naknade ostalih troškova) u iznosu: 4.000,00 eura. </w:t>
      </w:r>
    </w:p>
    <w:p w14:paraId="7D0AC949" w14:textId="7F2CE807" w:rsidR="00E574E0" w:rsidRDefault="00E574E0" w:rsidP="00E574E0">
      <w:pPr>
        <w:spacing w:line="276" w:lineRule="auto"/>
        <w:jc w:val="both"/>
        <w:rPr>
          <w:sz w:val="28"/>
          <w:szCs w:val="28"/>
        </w:rPr>
      </w:pPr>
    </w:p>
    <w:p w14:paraId="78CE6095" w14:textId="77777777" w:rsidR="00E574E0" w:rsidRPr="00E574E0" w:rsidRDefault="00E574E0" w:rsidP="00E574E0">
      <w:pPr>
        <w:spacing w:line="276" w:lineRule="auto"/>
        <w:jc w:val="both"/>
        <w:rPr>
          <w:sz w:val="28"/>
          <w:szCs w:val="28"/>
        </w:rPr>
      </w:pPr>
    </w:p>
    <w:p w14:paraId="6B499972" w14:textId="77777777" w:rsidR="00E574E0" w:rsidRDefault="00E574E0" w:rsidP="00834CE8">
      <w:pPr>
        <w:spacing w:line="276" w:lineRule="auto"/>
        <w:jc w:val="both"/>
        <w:rPr>
          <w:sz w:val="28"/>
          <w:szCs w:val="28"/>
        </w:rPr>
      </w:pPr>
    </w:p>
    <w:p w14:paraId="1B8181B0" w14:textId="48DEFE37" w:rsidR="00834CE8" w:rsidRPr="00EE013D" w:rsidRDefault="00834CE8" w:rsidP="00834CE8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5D1ACC">
        <w:rPr>
          <w:sz w:val="28"/>
          <w:szCs w:val="28"/>
        </w:rPr>
        <w:t>redviđeno je financiranje u 202</w:t>
      </w:r>
      <w:r w:rsidR="00E574E0">
        <w:rPr>
          <w:sz w:val="28"/>
          <w:szCs w:val="28"/>
        </w:rPr>
        <w:t>3</w:t>
      </w:r>
      <w:r>
        <w:rPr>
          <w:sz w:val="28"/>
          <w:szCs w:val="28"/>
        </w:rPr>
        <w:t>. g</w:t>
      </w:r>
      <w:r w:rsidRPr="00EE013D">
        <w:rPr>
          <w:sz w:val="28"/>
          <w:szCs w:val="28"/>
        </w:rPr>
        <w:t>odini:</w:t>
      </w:r>
    </w:p>
    <w:p w14:paraId="5258F7D5" w14:textId="420D31BE" w:rsidR="00B64191" w:rsidRDefault="00B64191" w:rsidP="00B64191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 zaposlene</w:t>
      </w:r>
      <w:r>
        <w:rPr>
          <w:sz w:val="28"/>
          <w:szCs w:val="28"/>
        </w:rPr>
        <w:t xml:space="preserve"> (plaće za redovan rad, ostali rashodi za zaposlene, doprinosi za obvezno zdravstveno osiguranje) u iznosu: </w:t>
      </w:r>
      <w:r w:rsidR="00E574E0">
        <w:rPr>
          <w:sz w:val="28"/>
          <w:szCs w:val="28"/>
        </w:rPr>
        <w:t>961,00 eura</w:t>
      </w:r>
      <w:r>
        <w:rPr>
          <w:sz w:val="28"/>
          <w:szCs w:val="28"/>
        </w:rPr>
        <w:t xml:space="preserve">, </w:t>
      </w:r>
    </w:p>
    <w:p w14:paraId="3A287761" w14:textId="3F08FC8C" w:rsidR="00B64191" w:rsidRPr="00B64191" w:rsidRDefault="00B64191" w:rsidP="00B64191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zaposlenima</w:t>
      </w:r>
      <w:r>
        <w:rPr>
          <w:sz w:val="28"/>
          <w:szCs w:val="28"/>
        </w:rPr>
        <w:t xml:space="preserve"> (naknade za prijevoz na posao i sa posla) u iznosu: </w:t>
      </w:r>
      <w:r w:rsidR="00E574E0">
        <w:rPr>
          <w:sz w:val="28"/>
          <w:szCs w:val="28"/>
        </w:rPr>
        <w:t>25.039,00 eura</w:t>
      </w:r>
      <w:r>
        <w:rPr>
          <w:sz w:val="28"/>
          <w:szCs w:val="28"/>
        </w:rPr>
        <w:t xml:space="preserve">, </w:t>
      </w:r>
    </w:p>
    <w:p w14:paraId="3D788547" w14:textId="13005A32" w:rsidR="00ED2B2A" w:rsidRPr="00ED2B2A" w:rsidRDefault="00ED2B2A" w:rsidP="00834CE8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D2B2A">
        <w:rPr>
          <w:i/>
          <w:sz w:val="28"/>
          <w:szCs w:val="28"/>
          <w:u w:val="single"/>
        </w:rPr>
        <w:t>rashodi za materijal i energiju</w:t>
      </w:r>
      <w:r>
        <w:rPr>
          <w:sz w:val="28"/>
          <w:szCs w:val="28"/>
        </w:rPr>
        <w:t xml:space="preserve"> (električ</w:t>
      </w:r>
      <w:r w:rsidR="00865245">
        <w:rPr>
          <w:sz w:val="28"/>
          <w:szCs w:val="28"/>
        </w:rPr>
        <w:t xml:space="preserve">na energija, plin) u iznosu: </w:t>
      </w:r>
      <w:r w:rsidR="00E574E0">
        <w:rPr>
          <w:sz w:val="28"/>
          <w:szCs w:val="28"/>
        </w:rPr>
        <w:t>96.000,00 eura</w:t>
      </w:r>
      <w:r w:rsidR="00B64191">
        <w:rPr>
          <w:sz w:val="28"/>
          <w:szCs w:val="28"/>
        </w:rPr>
        <w:t xml:space="preserve">, </w:t>
      </w:r>
    </w:p>
    <w:p w14:paraId="539DC1BE" w14:textId="55BDEB70" w:rsidR="00ED039F" w:rsidRDefault="00834CE8" w:rsidP="00834CE8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Pr="00C93027">
        <w:rPr>
          <w:sz w:val="28"/>
          <w:szCs w:val="28"/>
        </w:rPr>
        <w:t xml:space="preserve"> (</w:t>
      </w:r>
      <w:r w:rsidR="00E574E0">
        <w:rPr>
          <w:sz w:val="28"/>
          <w:szCs w:val="28"/>
        </w:rPr>
        <w:t>ostale usluge za komunikaciju i prijevoz,</w:t>
      </w:r>
      <w:r w:rsidR="00ED039F">
        <w:rPr>
          <w:sz w:val="28"/>
          <w:szCs w:val="28"/>
        </w:rPr>
        <w:t xml:space="preserve"> </w:t>
      </w:r>
      <w:r w:rsidR="00C04F2B">
        <w:rPr>
          <w:sz w:val="28"/>
          <w:szCs w:val="28"/>
        </w:rPr>
        <w:t xml:space="preserve">voda, </w:t>
      </w:r>
      <w:r w:rsidR="00865245">
        <w:rPr>
          <w:sz w:val="28"/>
          <w:szCs w:val="28"/>
        </w:rPr>
        <w:t xml:space="preserve">ostale komunalne usluge, zakupnine i najamnine za građevinske objekte, </w:t>
      </w:r>
      <w:r w:rsidR="00C04F2B">
        <w:rPr>
          <w:sz w:val="28"/>
          <w:szCs w:val="28"/>
        </w:rPr>
        <w:t>zakupnine i najamnine za opremu</w:t>
      </w:r>
      <w:r>
        <w:rPr>
          <w:sz w:val="28"/>
          <w:szCs w:val="28"/>
        </w:rPr>
        <w:t xml:space="preserve">) u iznosu: </w:t>
      </w:r>
      <w:r w:rsidR="00E574E0">
        <w:rPr>
          <w:sz w:val="28"/>
          <w:szCs w:val="28"/>
        </w:rPr>
        <w:t>19.800,00 eura</w:t>
      </w:r>
      <w:r w:rsidR="00ED039F">
        <w:rPr>
          <w:sz w:val="28"/>
          <w:szCs w:val="28"/>
        </w:rPr>
        <w:t xml:space="preserve">, </w:t>
      </w:r>
    </w:p>
    <w:p w14:paraId="3BD83EE0" w14:textId="61CFC538" w:rsidR="00865245" w:rsidRPr="00ED039F" w:rsidRDefault="00834CE8" w:rsidP="00E574E0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sz w:val="28"/>
          <w:szCs w:val="28"/>
        </w:rPr>
        <w:t xml:space="preserve"> </w:t>
      </w:r>
      <w:r w:rsidR="00C04F2B">
        <w:rPr>
          <w:i/>
          <w:sz w:val="28"/>
          <w:szCs w:val="28"/>
          <w:u w:val="single"/>
        </w:rPr>
        <w:t>naknade troškova osobama izvan radnoga odnosa</w:t>
      </w:r>
      <w:r w:rsidR="00ED039F" w:rsidRPr="00C93027">
        <w:rPr>
          <w:sz w:val="28"/>
          <w:szCs w:val="28"/>
        </w:rPr>
        <w:t xml:space="preserve"> (</w:t>
      </w:r>
      <w:r w:rsidR="00C04F2B">
        <w:rPr>
          <w:sz w:val="28"/>
          <w:szCs w:val="28"/>
        </w:rPr>
        <w:t>naknade ostalih troškova</w:t>
      </w:r>
      <w:r w:rsidR="00ED039F">
        <w:rPr>
          <w:sz w:val="28"/>
          <w:szCs w:val="28"/>
        </w:rPr>
        <w:t xml:space="preserve">) u iznosu: </w:t>
      </w:r>
      <w:r w:rsidR="00E574E0">
        <w:rPr>
          <w:sz w:val="28"/>
          <w:szCs w:val="28"/>
        </w:rPr>
        <w:t>1.470,00 eura.</w:t>
      </w:r>
    </w:p>
    <w:p w14:paraId="71F0F1E3" w14:textId="77777777" w:rsidR="003D74FF" w:rsidRDefault="003D74FF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14:paraId="437C7B7D" w14:textId="6CFADD0C" w:rsidR="00C04F2B" w:rsidRPr="00EE013D" w:rsidRDefault="00C04F2B" w:rsidP="00C04F2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iz  proračuna </w:t>
      </w:r>
      <w:r>
        <w:rPr>
          <w:sz w:val="28"/>
          <w:szCs w:val="28"/>
        </w:rPr>
        <w:t>Europske unije</w:t>
      </w:r>
      <w:r w:rsidRPr="00EE013D">
        <w:rPr>
          <w:sz w:val="28"/>
          <w:szCs w:val="28"/>
        </w:rPr>
        <w:t xml:space="preserve"> p</w:t>
      </w:r>
      <w:r>
        <w:rPr>
          <w:sz w:val="28"/>
          <w:szCs w:val="28"/>
        </w:rPr>
        <w:t>redviđeno je financiranje u 202</w:t>
      </w:r>
      <w:r w:rsidR="00E574E0">
        <w:rPr>
          <w:sz w:val="28"/>
          <w:szCs w:val="28"/>
        </w:rPr>
        <w:t>3</w:t>
      </w:r>
      <w:r>
        <w:rPr>
          <w:sz w:val="28"/>
          <w:szCs w:val="28"/>
        </w:rPr>
        <w:t>. g</w:t>
      </w:r>
      <w:r w:rsidRPr="00EE013D">
        <w:rPr>
          <w:sz w:val="28"/>
          <w:szCs w:val="28"/>
        </w:rPr>
        <w:t>odini:</w:t>
      </w:r>
    </w:p>
    <w:p w14:paraId="199A4527" w14:textId="00F32FA7" w:rsidR="00C04F2B" w:rsidRDefault="00C04F2B" w:rsidP="00C04F2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 zaposlene</w:t>
      </w:r>
      <w:r>
        <w:rPr>
          <w:sz w:val="28"/>
          <w:szCs w:val="28"/>
        </w:rPr>
        <w:t xml:space="preserve"> (plaće za redovan rad, ostali rashodi za zaposlene, doprinosi za obvezno zdravstveno osiguranje) u iznosu: </w:t>
      </w:r>
      <w:r w:rsidR="00E574E0">
        <w:rPr>
          <w:sz w:val="28"/>
          <w:szCs w:val="28"/>
        </w:rPr>
        <w:t>7.343,00 eura</w:t>
      </w:r>
      <w:r>
        <w:rPr>
          <w:sz w:val="28"/>
          <w:szCs w:val="28"/>
        </w:rPr>
        <w:t xml:space="preserve">, </w:t>
      </w:r>
    </w:p>
    <w:p w14:paraId="354A7EF4" w14:textId="77777777" w:rsidR="00E574E0" w:rsidRDefault="00C04F2B" w:rsidP="00C04F2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zaposlenima</w:t>
      </w:r>
      <w:r>
        <w:rPr>
          <w:sz w:val="28"/>
          <w:szCs w:val="28"/>
        </w:rPr>
        <w:t xml:space="preserve"> (naknade za prijevoz na posao i sa posla) u iznosu: </w:t>
      </w:r>
      <w:r w:rsidR="00E574E0">
        <w:rPr>
          <w:sz w:val="28"/>
          <w:szCs w:val="28"/>
        </w:rPr>
        <w:t>299,00 eura,</w:t>
      </w:r>
    </w:p>
    <w:p w14:paraId="4E5B9B5F" w14:textId="077B3C41" w:rsidR="00C04F2B" w:rsidRPr="00B64191" w:rsidRDefault="00E574E0" w:rsidP="00C04F2B">
      <w:pPr>
        <w:pStyle w:val="Odlomakpopisa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rashodi za materijal i energiju </w:t>
      </w:r>
      <w:r>
        <w:rPr>
          <w:iCs/>
          <w:sz w:val="28"/>
          <w:szCs w:val="28"/>
        </w:rPr>
        <w:t xml:space="preserve">(namirnice) u iznosu: 398,00 eura. </w:t>
      </w:r>
      <w:r w:rsidR="00C04F2B">
        <w:rPr>
          <w:sz w:val="28"/>
          <w:szCs w:val="28"/>
        </w:rPr>
        <w:t xml:space="preserve"> </w:t>
      </w:r>
    </w:p>
    <w:p w14:paraId="2B6459D0" w14:textId="77777777" w:rsidR="00C04F2B" w:rsidRPr="00EE013D" w:rsidRDefault="00C04F2B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14:paraId="43D65349" w14:textId="637EEA62"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Vlastiti</w:t>
      </w:r>
      <w:r w:rsidR="00C93027">
        <w:rPr>
          <w:sz w:val="28"/>
          <w:szCs w:val="28"/>
        </w:rPr>
        <w:t xml:space="preserve">m prihodima </w:t>
      </w:r>
      <w:r w:rsidRPr="00EE013D">
        <w:rPr>
          <w:sz w:val="28"/>
          <w:szCs w:val="28"/>
        </w:rPr>
        <w:t>p</w:t>
      </w:r>
      <w:r w:rsidR="00B64191">
        <w:rPr>
          <w:sz w:val="28"/>
          <w:szCs w:val="28"/>
        </w:rPr>
        <w:t>redviđeno je financiranje u 202</w:t>
      </w:r>
      <w:r w:rsidR="00E574E0">
        <w:rPr>
          <w:sz w:val="28"/>
          <w:szCs w:val="28"/>
        </w:rPr>
        <w:t>3</w:t>
      </w:r>
      <w:r w:rsidRPr="00EE013D">
        <w:rPr>
          <w:sz w:val="28"/>
          <w:szCs w:val="28"/>
        </w:rPr>
        <w:t xml:space="preserve">. godini: </w:t>
      </w:r>
    </w:p>
    <w:p w14:paraId="1045DF61" w14:textId="0E3A09D0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 xml:space="preserve">naknade troškova zaposlenima </w:t>
      </w:r>
      <w:r w:rsidRPr="00C93027">
        <w:rPr>
          <w:sz w:val="28"/>
          <w:szCs w:val="28"/>
        </w:rPr>
        <w:t>(dnevnice</w:t>
      </w:r>
      <w:r w:rsidR="00865245">
        <w:rPr>
          <w:sz w:val="28"/>
          <w:szCs w:val="28"/>
        </w:rPr>
        <w:t xml:space="preserve"> u zem</w:t>
      </w:r>
      <w:r w:rsidR="000754B2">
        <w:rPr>
          <w:sz w:val="28"/>
          <w:szCs w:val="28"/>
        </w:rPr>
        <w:t xml:space="preserve">lji, </w:t>
      </w:r>
      <w:r w:rsidRPr="00C93027">
        <w:rPr>
          <w:sz w:val="28"/>
          <w:szCs w:val="28"/>
        </w:rPr>
        <w:t>naknade za smještaj</w:t>
      </w:r>
      <w:r w:rsidR="000754B2">
        <w:rPr>
          <w:sz w:val="28"/>
          <w:szCs w:val="28"/>
        </w:rPr>
        <w:t xml:space="preserve"> u zemlji, </w:t>
      </w:r>
      <w:r w:rsidRPr="00C93027">
        <w:rPr>
          <w:sz w:val="28"/>
          <w:szCs w:val="28"/>
        </w:rPr>
        <w:t>n</w:t>
      </w:r>
      <w:r w:rsidR="00DB574C">
        <w:rPr>
          <w:sz w:val="28"/>
          <w:szCs w:val="28"/>
        </w:rPr>
        <w:t>aknade za prijevoz</w:t>
      </w:r>
      <w:r w:rsidR="000754B2">
        <w:rPr>
          <w:sz w:val="28"/>
          <w:szCs w:val="28"/>
        </w:rPr>
        <w:t xml:space="preserve"> u zemlji</w:t>
      </w:r>
      <w:r w:rsidR="00C04F2B">
        <w:rPr>
          <w:sz w:val="28"/>
          <w:szCs w:val="28"/>
        </w:rPr>
        <w:t xml:space="preserve">, </w:t>
      </w:r>
      <w:r w:rsidR="00E574E0">
        <w:rPr>
          <w:sz w:val="28"/>
          <w:szCs w:val="28"/>
        </w:rPr>
        <w:t xml:space="preserve">naknade za prijevoz na posao i sa posla, </w:t>
      </w:r>
      <w:r w:rsidR="00C04F2B">
        <w:rPr>
          <w:sz w:val="28"/>
          <w:szCs w:val="28"/>
        </w:rPr>
        <w:t>seminari i tečajevi</w:t>
      </w:r>
      <w:r w:rsidR="00DB574C">
        <w:rPr>
          <w:sz w:val="28"/>
          <w:szCs w:val="28"/>
        </w:rPr>
        <w:t xml:space="preserve">) u iznosu: </w:t>
      </w:r>
      <w:r w:rsidR="00E574E0">
        <w:rPr>
          <w:sz w:val="28"/>
          <w:szCs w:val="28"/>
        </w:rPr>
        <w:t>38.300,00 eura</w:t>
      </w:r>
      <w:r w:rsidR="00C93027" w:rsidRPr="00C93027">
        <w:rPr>
          <w:sz w:val="28"/>
          <w:szCs w:val="28"/>
        </w:rPr>
        <w:t xml:space="preserve">, </w:t>
      </w:r>
    </w:p>
    <w:p w14:paraId="63974721" w14:textId="7BB4CCE2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materijal i energiju</w:t>
      </w:r>
      <w:r w:rsidR="00C93027">
        <w:rPr>
          <w:i/>
          <w:sz w:val="28"/>
          <w:szCs w:val="28"/>
          <w:u w:val="single"/>
        </w:rPr>
        <w:t xml:space="preserve"> </w:t>
      </w:r>
      <w:r w:rsidRPr="00C93027">
        <w:rPr>
          <w:sz w:val="28"/>
          <w:szCs w:val="28"/>
        </w:rPr>
        <w:t>(uredski materijal,</w:t>
      </w:r>
      <w:r w:rsidR="000754B2">
        <w:rPr>
          <w:sz w:val="28"/>
          <w:szCs w:val="28"/>
        </w:rPr>
        <w:t xml:space="preserve"> materijal i sredstva za čišćenje i održavanje, materijal za higijenske potrebe i njegu, ostali materijal za potrebe redovitog</w:t>
      </w:r>
      <w:r w:rsidR="00C6431A">
        <w:rPr>
          <w:sz w:val="28"/>
          <w:szCs w:val="28"/>
        </w:rPr>
        <w:t xml:space="preserve"> poslovanja, </w:t>
      </w:r>
      <w:r w:rsidR="0041208D">
        <w:rPr>
          <w:sz w:val="28"/>
          <w:szCs w:val="28"/>
        </w:rPr>
        <w:t xml:space="preserve">namirnice, </w:t>
      </w:r>
      <w:r w:rsidR="000754B2">
        <w:rPr>
          <w:sz w:val="28"/>
          <w:szCs w:val="28"/>
        </w:rPr>
        <w:t xml:space="preserve">plin, </w:t>
      </w:r>
      <w:r w:rsidR="00C6431A">
        <w:rPr>
          <w:sz w:val="28"/>
          <w:szCs w:val="28"/>
        </w:rPr>
        <w:t xml:space="preserve">motorni benzin i dizel gorivo, </w:t>
      </w:r>
      <w:r w:rsidR="009E3467">
        <w:rPr>
          <w:sz w:val="28"/>
          <w:szCs w:val="28"/>
        </w:rPr>
        <w:t xml:space="preserve">materijal </w:t>
      </w:r>
      <w:r w:rsidR="00C93027">
        <w:rPr>
          <w:sz w:val="28"/>
          <w:szCs w:val="28"/>
        </w:rPr>
        <w:t>i dijelovi za tekuće</w:t>
      </w:r>
      <w:r w:rsidRPr="00C93027">
        <w:rPr>
          <w:sz w:val="28"/>
          <w:szCs w:val="28"/>
        </w:rPr>
        <w:t xml:space="preserve"> i invest</w:t>
      </w:r>
      <w:r w:rsidR="00C6431A">
        <w:rPr>
          <w:sz w:val="28"/>
          <w:szCs w:val="28"/>
        </w:rPr>
        <w:t>icijsko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održavanje) u iznosu</w:t>
      </w:r>
      <w:r w:rsidR="00C93027">
        <w:rPr>
          <w:sz w:val="28"/>
          <w:szCs w:val="28"/>
        </w:rPr>
        <w:t xml:space="preserve"> </w:t>
      </w:r>
      <w:r w:rsidR="00E574E0">
        <w:rPr>
          <w:sz w:val="28"/>
          <w:szCs w:val="28"/>
        </w:rPr>
        <w:t>22.650,00 eura</w:t>
      </w:r>
      <w:r w:rsidRPr="00C93027">
        <w:rPr>
          <w:sz w:val="28"/>
          <w:szCs w:val="28"/>
        </w:rPr>
        <w:t xml:space="preserve">, </w:t>
      </w:r>
    </w:p>
    <w:p w14:paraId="3D90B459" w14:textId="09AAE15A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="00C93027">
        <w:rPr>
          <w:sz w:val="28"/>
          <w:szCs w:val="28"/>
        </w:rPr>
        <w:t xml:space="preserve"> (</w:t>
      </w:r>
      <w:r w:rsidR="000754B2">
        <w:rPr>
          <w:sz w:val="28"/>
          <w:szCs w:val="28"/>
        </w:rPr>
        <w:t xml:space="preserve">telefon, poštarina, ostale usluge za komunikaciju i prijevoz, </w:t>
      </w:r>
      <w:r w:rsidR="00C93027">
        <w:rPr>
          <w:sz w:val="28"/>
          <w:szCs w:val="28"/>
        </w:rPr>
        <w:t>usluge tekućeg</w:t>
      </w:r>
      <w:r w:rsidRPr="00C93027">
        <w:rPr>
          <w:sz w:val="28"/>
          <w:szCs w:val="28"/>
        </w:rPr>
        <w:t xml:space="preserve"> i invest</w:t>
      </w:r>
      <w:r w:rsidR="00C93027">
        <w:rPr>
          <w:sz w:val="28"/>
          <w:szCs w:val="28"/>
        </w:rPr>
        <w:t>icijskog</w:t>
      </w:r>
      <w:r w:rsidRPr="00C93027">
        <w:rPr>
          <w:sz w:val="28"/>
          <w:szCs w:val="28"/>
        </w:rPr>
        <w:t xml:space="preserve"> održavanja </w:t>
      </w:r>
      <w:r w:rsidR="0041208D">
        <w:rPr>
          <w:sz w:val="28"/>
          <w:szCs w:val="28"/>
        </w:rPr>
        <w:t xml:space="preserve">građevinskih objekata, </w:t>
      </w:r>
      <w:r w:rsidRPr="00C93027">
        <w:rPr>
          <w:sz w:val="28"/>
          <w:szCs w:val="28"/>
        </w:rPr>
        <w:t>opreme,</w:t>
      </w:r>
      <w:r w:rsidR="0041208D">
        <w:rPr>
          <w:sz w:val="28"/>
          <w:szCs w:val="28"/>
        </w:rPr>
        <w:t xml:space="preserve"> prijevoznih sredstava i ostale usluge tekućeg i investicijskog održavanja,</w:t>
      </w:r>
      <w:r w:rsidR="00C93027">
        <w:rPr>
          <w:sz w:val="28"/>
          <w:szCs w:val="28"/>
        </w:rPr>
        <w:t xml:space="preserve"> </w:t>
      </w:r>
      <w:r w:rsidR="00A0776F">
        <w:rPr>
          <w:sz w:val="28"/>
          <w:szCs w:val="28"/>
        </w:rPr>
        <w:t xml:space="preserve">elektronski mediji, </w:t>
      </w:r>
      <w:r w:rsidR="000754B2">
        <w:rPr>
          <w:sz w:val="28"/>
          <w:szCs w:val="28"/>
        </w:rPr>
        <w:t>tisak,</w:t>
      </w:r>
      <w:r w:rsidR="00A0776F">
        <w:rPr>
          <w:sz w:val="28"/>
          <w:szCs w:val="28"/>
        </w:rPr>
        <w:t xml:space="preserve"> promidžbeni materijali,</w:t>
      </w:r>
      <w:r w:rsidR="000754B2">
        <w:rPr>
          <w:sz w:val="28"/>
          <w:szCs w:val="28"/>
        </w:rPr>
        <w:t xml:space="preserve"> ostale </w:t>
      </w:r>
      <w:r w:rsidRPr="00C93027">
        <w:rPr>
          <w:sz w:val="28"/>
          <w:szCs w:val="28"/>
        </w:rPr>
        <w:t>usluge promidžbe i informiranja</w:t>
      </w:r>
      <w:r w:rsidR="000754B2">
        <w:rPr>
          <w:sz w:val="28"/>
          <w:szCs w:val="28"/>
        </w:rPr>
        <w:t xml:space="preserve">, iznošenje i odvoz smeća, </w:t>
      </w:r>
      <w:r w:rsidR="0041208D">
        <w:rPr>
          <w:sz w:val="28"/>
          <w:szCs w:val="28"/>
        </w:rPr>
        <w:t xml:space="preserve">deratizacija, </w:t>
      </w:r>
      <w:r w:rsidR="000754B2">
        <w:rPr>
          <w:sz w:val="28"/>
          <w:szCs w:val="28"/>
        </w:rPr>
        <w:t xml:space="preserve">zakupnine </w:t>
      </w:r>
      <w:r w:rsidR="000754B2">
        <w:rPr>
          <w:sz w:val="28"/>
          <w:szCs w:val="28"/>
        </w:rPr>
        <w:lastRenderedPageBreak/>
        <w:t xml:space="preserve">i najamnine za </w:t>
      </w:r>
      <w:r w:rsidR="0041208D">
        <w:rPr>
          <w:sz w:val="28"/>
          <w:szCs w:val="28"/>
        </w:rPr>
        <w:t>građevinske objekte i opremu,</w:t>
      </w:r>
      <w:r w:rsidR="00C04F2B">
        <w:rPr>
          <w:sz w:val="28"/>
          <w:szCs w:val="28"/>
        </w:rPr>
        <w:t xml:space="preserve"> licence,</w:t>
      </w:r>
      <w:r w:rsidR="000754B2">
        <w:rPr>
          <w:sz w:val="28"/>
          <w:szCs w:val="28"/>
        </w:rPr>
        <w:t xml:space="preserve"> </w:t>
      </w:r>
      <w:r w:rsidR="00C6431A">
        <w:rPr>
          <w:sz w:val="28"/>
          <w:szCs w:val="28"/>
        </w:rPr>
        <w:t xml:space="preserve">zakupnine i najamnine za prijevozna sredstva, </w:t>
      </w:r>
      <w:r w:rsidR="000754B2">
        <w:rPr>
          <w:sz w:val="28"/>
          <w:szCs w:val="28"/>
        </w:rPr>
        <w:t xml:space="preserve">ostale zakupnine i najamnine, </w:t>
      </w:r>
      <w:r w:rsidR="00C04F2B">
        <w:rPr>
          <w:sz w:val="28"/>
          <w:szCs w:val="28"/>
        </w:rPr>
        <w:t xml:space="preserve">obvezni i zdravstveni pregledi, </w:t>
      </w:r>
      <w:r w:rsidR="000754B2">
        <w:rPr>
          <w:sz w:val="28"/>
          <w:szCs w:val="28"/>
        </w:rPr>
        <w:t xml:space="preserve">intelektualne i osobne usluge, računalne usluge, , </w:t>
      </w:r>
      <w:r w:rsidR="00C6431A">
        <w:rPr>
          <w:sz w:val="28"/>
          <w:szCs w:val="28"/>
        </w:rPr>
        <w:t xml:space="preserve">usluge pri registraciji prijevoznih sredstava, </w:t>
      </w:r>
      <w:r w:rsidR="000754B2">
        <w:rPr>
          <w:sz w:val="28"/>
          <w:szCs w:val="28"/>
        </w:rPr>
        <w:t>ostale nespomenute usluge</w:t>
      </w:r>
      <w:r w:rsidRPr="00C93027">
        <w:rPr>
          <w:sz w:val="28"/>
          <w:szCs w:val="28"/>
        </w:rPr>
        <w:t xml:space="preserve">) u iznosu: </w:t>
      </w:r>
      <w:r w:rsidR="0041208D">
        <w:rPr>
          <w:sz w:val="28"/>
          <w:szCs w:val="28"/>
        </w:rPr>
        <w:t>45.300,00 eura</w:t>
      </w:r>
      <w:r w:rsidRPr="00C93027">
        <w:rPr>
          <w:sz w:val="28"/>
          <w:szCs w:val="28"/>
        </w:rPr>
        <w:t xml:space="preserve">, </w:t>
      </w:r>
    </w:p>
    <w:p w14:paraId="7363A1BB" w14:textId="797A5424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naknade troškova osobama izvan radnog odnosa</w:t>
      </w:r>
      <w:r w:rsidR="00C04F2B">
        <w:rPr>
          <w:sz w:val="28"/>
          <w:szCs w:val="28"/>
        </w:rPr>
        <w:t xml:space="preserve"> (naknade troškova službenog puta, naknade ostalih troškova) u iznosu: </w:t>
      </w:r>
      <w:r w:rsidR="004007C6">
        <w:rPr>
          <w:sz w:val="28"/>
          <w:szCs w:val="28"/>
        </w:rPr>
        <w:t>2.000</w:t>
      </w:r>
      <w:r w:rsidR="0041208D">
        <w:rPr>
          <w:sz w:val="28"/>
          <w:szCs w:val="28"/>
        </w:rPr>
        <w:t>,00 eura</w:t>
      </w:r>
      <w:r w:rsidR="007C2132">
        <w:rPr>
          <w:sz w:val="28"/>
          <w:szCs w:val="28"/>
        </w:rPr>
        <w:t xml:space="preserve">, </w:t>
      </w:r>
    </w:p>
    <w:p w14:paraId="5040763F" w14:textId="5957B187" w:rsidR="003D74FF" w:rsidRPr="00C93027" w:rsidRDefault="003D74FF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ostali nespomenuti rashodi poslovanja</w:t>
      </w:r>
      <w:r w:rsidR="00C93027">
        <w:rPr>
          <w:sz w:val="28"/>
          <w:szCs w:val="28"/>
        </w:rPr>
        <w:t xml:space="preserve"> </w:t>
      </w:r>
      <w:r w:rsidR="009C2F51">
        <w:rPr>
          <w:sz w:val="28"/>
          <w:szCs w:val="28"/>
        </w:rPr>
        <w:t>(</w:t>
      </w:r>
      <w:r w:rsidR="007C2132">
        <w:rPr>
          <w:sz w:val="28"/>
          <w:szCs w:val="28"/>
        </w:rPr>
        <w:t xml:space="preserve">premije osiguranja imovine, premije osiguranja prijevoznih sredstava, </w:t>
      </w:r>
      <w:r w:rsidRPr="00C93027">
        <w:rPr>
          <w:sz w:val="28"/>
          <w:szCs w:val="28"/>
        </w:rPr>
        <w:t>reprezentacija</w:t>
      </w:r>
      <w:r w:rsidR="00C93027">
        <w:rPr>
          <w:sz w:val="28"/>
          <w:szCs w:val="28"/>
        </w:rPr>
        <w:t>, članarine</w:t>
      </w:r>
      <w:r w:rsidR="009C2F51">
        <w:rPr>
          <w:sz w:val="28"/>
          <w:szCs w:val="28"/>
        </w:rPr>
        <w:t xml:space="preserve">, javnobilježničke pristojbe, </w:t>
      </w:r>
      <w:r w:rsidR="007C2132">
        <w:rPr>
          <w:sz w:val="28"/>
          <w:szCs w:val="28"/>
        </w:rPr>
        <w:t xml:space="preserve">ostale pristojbe i naknade, </w:t>
      </w:r>
      <w:r w:rsidR="0041208D">
        <w:rPr>
          <w:sz w:val="28"/>
          <w:szCs w:val="28"/>
        </w:rPr>
        <w:t xml:space="preserve">troškovi sudskih postupaka, </w:t>
      </w:r>
      <w:r w:rsidR="009C2F51">
        <w:rPr>
          <w:sz w:val="28"/>
          <w:szCs w:val="28"/>
        </w:rPr>
        <w:t>ostali nespomenuti rashodi poslovanja</w:t>
      </w:r>
      <w:r w:rsidRPr="00C93027">
        <w:rPr>
          <w:sz w:val="28"/>
          <w:szCs w:val="28"/>
        </w:rPr>
        <w:t xml:space="preserve">) u iznosu: </w:t>
      </w:r>
      <w:r w:rsidR="0041208D">
        <w:rPr>
          <w:sz w:val="28"/>
          <w:szCs w:val="28"/>
        </w:rPr>
        <w:t>6.600,00</w:t>
      </w:r>
      <w:r w:rsidR="00C93027">
        <w:rPr>
          <w:sz w:val="28"/>
          <w:szCs w:val="28"/>
        </w:rPr>
        <w:t xml:space="preserve"> </w:t>
      </w:r>
      <w:r w:rsidR="0041208D">
        <w:rPr>
          <w:sz w:val="28"/>
          <w:szCs w:val="28"/>
        </w:rPr>
        <w:t>eura</w:t>
      </w:r>
      <w:r w:rsidRPr="00C93027">
        <w:rPr>
          <w:sz w:val="28"/>
          <w:szCs w:val="28"/>
        </w:rPr>
        <w:t>,</w:t>
      </w:r>
    </w:p>
    <w:p w14:paraId="54053DB4" w14:textId="7ED72976" w:rsidR="003D74FF" w:rsidRDefault="007C2132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financijski rashodi</w:t>
      </w:r>
      <w:r>
        <w:rPr>
          <w:sz w:val="28"/>
          <w:szCs w:val="28"/>
        </w:rPr>
        <w:t xml:space="preserve"> (usluge banaka, usluge platno</w:t>
      </w:r>
      <w:r w:rsidR="0041208D">
        <w:rPr>
          <w:sz w:val="28"/>
          <w:szCs w:val="28"/>
        </w:rPr>
        <w:t>g</w:t>
      </w:r>
      <w:r>
        <w:rPr>
          <w:sz w:val="28"/>
          <w:szCs w:val="28"/>
        </w:rPr>
        <w:t xml:space="preserve"> prometa, negativne tečajne razlike, kamate) u iznosu: </w:t>
      </w:r>
      <w:r w:rsidR="0041208D">
        <w:rPr>
          <w:sz w:val="28"/>
          <w:szCs w:val="28"/>
        </w:rPr>
        <w:t>1.170,00 eura</w:t>
      </w:r>
      <w:r>
        <w:rPr>
          <w:sz w:val="28"/>
          <w:szCs w:val="28"/>
        </w:rPr>
        <w:t xml:space="preserve">, </w:t>
      </w:r>
      <w:r w:rsidR="00A0776F">
        <w:rPr>
          <w:sz w:val="28"/>
          <w:szCs w:val="28"/>
        </w:rPr>
        <w:t xml:space="preserve"> </w:t>
      </w:r>
    </w:p>
    <w:p w14:paraId="3EBCAA4D" w14:textId="04C9B3F8" w:rsidR="007C2132" w:rsidRPr="00C93027" w:rsidRDefault="007C2132" w:rsidP="00DC41DB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nematerijalna imovina </w:t>
      </w:r>
      <w:r>
        <w:rPr>
          <w:sz w:val="28"/>
          <w:szCs w:val="28"/>
        </w:rPr>
        <w:t xml:space="preserve">(nabava skladbi) u iznosu: </w:t>
      </w:r>
      <w:r w:rsidR="004007C6">
        <w:rPr>
          <w:sz w:val="28"/>
          <w:szCs w:val="28"/>
        </w:rPr>
        <w:t>7</w:t>
      </w:r>
      <w:r w:rsidR="0041208D">
        <w:rPr>
          <w:sz w:val="28"/>
          <w:szCs w:val="28"/>
        </w:rPr>
        <w:t>00,00 eura</w:t>
      </w:r>
      <w:r>
        <w:rPr>
          <w:sz w:val="28"/>
          <w:szCs w:val="28"/>
        </w:rPr>
        <w:t xml:space="preserve">, </w:t>
      </w:r>
    </w:p>
    <w:p w14:paraId="10BF4DD0" w14:textId="5B8DD26F" w:rsidR="00467793" w:rsidRPr="00436194" w:rsidRDefault="009E3467" w:rsidP="009E3467">
      <w:pPr>
        <w:pStyle w:val="Odlomakpopis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84750" w:rsidRPr="009E3467">
        <w:rPr>
          <w:sz w:val="28"/>
          <w:szCs w:val="28"/>
        </w:rPr>
        <w:t>retpostavka je</w:t>
      </w:r>
      <w:r w:rsidR="005072F5" w:rsidRPr="009E3467">
        <w:rPr>
          <w:sz w:val="28"/>
          <w:szCs w:val="28"/>
        </w:rPr>
        <w:t xml:space="preserve"> da će</w:t>
      </w:r>
      <w:r w:rsidR="00984750" w:rsidRPr="009E3467">
        <w:rPr>
          <w:sz w:val="28"/>
          <w:szCs w:val="28"/>
        </w:rPr>
        <w:t xml:space="preserve"> na dan </w:t>
      </w:r>
      <w:r w:rsidR="00ED2B2A" w:rsidRPr="009E3467">
        <w:rPr>
          <w:sz w:val="28"/>
          <w:szCs w:val="28"/>
        </w:rPr>
        <w:t>31.12.</w:t>
      </w:r>
      <w:r w:rsidR="007C2132">
        <w:rPr>
          <w:sz w:val="28"/>
          <w:szCs w:val="28"/>
        </w:rPr>
        <w:t>202</w:t>
      </w:r>
      <w:r w:rsidR="0041208D">
        <w:rPr>
          <w:sz w:val="28"/>
          <w:szCs w:val="28"/>
        </w:rPr>
        <w:t>2</w:t>
      </w:r>
      <w:r w:rsidR="005072F5" w:rsidRPr="009E3467">
        <w:rPr>
          <w:sz w:val="28"/>
          <w:szCs w:val="28"/>
        </w:rPr>
        <w:t xml:space="preserve">. godine Škola poslovati s </w:t>
      </w:r>
      <w:r w:rsidR="007C2132">
        <w:rPr>
          <w:sz w:val="28"/>
          <w:szCs w:val="28"/>
        </w:rPr>
        <w:t>viškom</w:t>
      </w:r>
      <w:r w:rsidR="00984750" w:rsidRPr="009E3467">
        <w:rPr>
          <w:sz w:val="28"/>
          <w:szCs w:val="28"/>
        </w:rPr>
        <w:t xml:space="preserve"> </w:t>
      </w:r>
      <w:r w:rsidR="005072F5" w:rsidRPr="009E3467">
        <w:rPr>
          <w:sz w:val="28"/>
          <w:szCs w:val="28"/>
        </w:rPr>
        <w:t>te ovaj Prijedlog financijs</w:t>
      </w:r>
      <w:r w:rsidR="007C2132">
        <w:rPr>
          <w:sz w:val="28"/>
          <w:szCs w:val="28"/>
        </w:rPr>
        <w:t>kog plana za 202</w:t>
      </w:r>
      <w:r w:rsidR="0041208D">
        <w:rPr>
          <w:sz w:val="28"/>
          <w:szCs w:val="28"/>
        </w:rPr>
        <w:t>3</w:t>
      </w:r>
      <w:r w:rsidR="007C2132">
        <w:rPr>
          <w:sz w:val="28"/>
          <w:szCs w:val="28"/>
        </w:rPr>
        <w:t>. godinu uvršten</w:t>
      </w:r>
      <w:r w:rsidR="00984750" w:rsidRPr="009E3467">
        <w:rPr>
          <w:sz w:val="28"/>
          <w:szCs w:val="28"/>
        </w:rPr>
        <w:t xml:space="preserve"> je i </w:t>
      </w:r>
      <w:r w:rsidR="007C2132">
        <w:rPr>
          <w:i/>
          <w:sz w:val="28"/>
          <w:szCs w:val="28"/>
          <w:u w:val="single"/>
        </w:rPr>
        <w:t xml:space="preserve">višak </w:t>
      </w:r>
      <w:r w:rsidR="00865245" w:rsidRPr="009E3467">
        <w:rPr>
          <w:i/>
          <w:sz w:val="28"/>
          <w:szCs w:val="28"/>
          <w:u w:val="single"/>
        </w:rPr>
        <w:t>vlastitih sredstava</w:t>
      </w:r>
      <w:r w:rsidR="00865245" w:rsidRPr="009E3467">
        <w:rPr>
          <w:sz w:val="28"/>
          <w:szCs w:val="28"/>
        </w:rPr>
        <w:t xml:space="preserve"> za 202</w:t>
      </w:r>
      <w:r w:rsidR="0041208D">
        <w:rPr>
          <w:sz w:val="28"/>
          <w:szCs w:val="28"/>
        </w:rPr>
        <w:t>2</w:t>
      </w:r>
      <w:r w:rsidR="00865245" w:rsidRPr="009E3467">
        <w:rPr>
          <w:sz w:val="28"/>
          <w:szCs w:val="28"/>
        </w:rPr>
        <w:t xml:space="preserve">. godinu u visini </w:t>
      </w:r>
      <w:r w:rsidR="0041208D">
        <w:rPr>
          <w:sz w:val="28"/>
          <w:szCs w:val="28"/>
        </w:rPr>
        <w:t>12.000,00 eura</w:t>
      </w:r>
      <w:r w:rsidR="00984750" w:rsidRPr="009E3467">
        <w:rPr>
          <w:sz w:val="28"/>
          <w:szCs w:val="28"/>
        </w:rPr>
        <w:t xml:space="preserve">.  </w:t>
      </w:r>
    </w:p>
    <w:p w14:paraId="1618CCE0" w14:textId="77777777" w:rsidR="00467793" w:rsidRDefault="00467793" w:rsidP="009E3467">
      <w:pPr>
        <w:spacing w:line="276" w:lineRule="auto"/>
        <w:jc w:val="both"/>
        <w:rPr>
          <w:sz w:val="28"/>
          <w:szCs w:val="28"/>
        </w:rPr>
      </w:pPr>
    </w:p>
    <w:p w14:paraId="50787C93" w14:textId="18CBD3FC" w:rsidR="009E3467" w:rsidRPr="00EE013D" w:rsidRDefault="009E3467" w:rsidP="009E3467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</w:t>
      </w:r>
      <w:r>
        <w:rPr>
          <w:sz w:val="28"/>
          <w:szCs w:val="28"/>
        </w:rPr>
        <w:t>od pomoći</w:t>
      </w:r>
      <w:r w:rsidRPr="00EE0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(Ministarstvo znanosti i obrazovanja) </w:t>
      </w:r>
      <w:r w:rsidRPr="00EE013D">
        <w:rPr>
          <w:sz w:val="28"/>
          <w:szCs w:val="28"/>
        </w:rPr>
        <w:t>pr</w:t>
      </w:r>
      <w:r w:rsidR="00467793">
        <w:rPr>
          <w:sz w:val="28"/>
          <w:szCs w:val="28"/>
        </w:rPr>
        <w:t>edviđeno je financiranje u 202</w:t>
      </w:r>
      <w:r w:rsidR="0041208D">
        <w:rPr>
          <w:sz w:val="28"/>
          <w:szCs w:val="28"/>
        </w:rPr>
        <w:t>3</w:t>
      </w:r>
      <w:r w:rsidRPr="00EE013D">
        <w:rPr>
          <w:sz w:val="28"/>
          <w:szCs w:val="28"/>
        </w:rPr>
        <w:t xml:space="preserve">. godini: </w:t>
      </w:r>
    </w:p>
    <w:p w14:paraId="394FED04" w14:textId="2CCFA532" w:rsidR="009E3467" w:rsidRPr="00467793" w:rsidRDefault="00FC67FD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plaće</w:t>
      </w:r>
      <w:r w:rsidR="009E3467" w:rsidRPr="005A713A">
        <w:rPr>
          <w:sz w:val="28"/>
          <w:szCs w:val="28"/>
        </w:rPr>
        <w:t xml:space="preserve"> (plaće</w:t>
      </w:r>
      <w:r w:rsidR="00467793">
        <w:rPr>
          <w:sz w:val="28"/>
          <w:szCs w:val="28"/>
        </w:rPr>
        <w:t xml:space="preserve"> za redovan rad, plaće za prekovremeni rad, plaće za smjenski rad</w:t>
      </w:r>
      <w:r w:rsidR="009E3467" w:rsidRPr="005A713A">
        <w:rPr>
          <w:sz w:val="28"/>
          <w:szCs w:val="28"/>
        </w:rPr>
        <w:t xml:space="preserve">) u iznosu: </w:t>
      </w:r>
      <w:r w:rsidR="00351E92">
        <w:rPr>
          <w:sz w:val="28"/>
          <w:szCs w:val="28"/>
        </w:rPr>
        <w:t>1.155.000 eura</w:t>
      </w:r>
      <w:r w:rsidR="00467793">
        <w:rPr>
          <w:sz w:val="28"/>
          <w:szCs w:val="28"/>
        </w:rPr>
        <w:t>,</w:t>
      </w:r>
    </w:p>
    <w:p w14:paraId="4A449595" w14:textId="7B178D89" w:rsidR="009E3467" w:rsidRDefault="009E3467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(pomoći, dar za djecu, božićnica, regres,</w:t>
      </w:r>
      <w:r>
        <w:rPr>
          <w:sz w:val="28"/>
          <w:szCs w:val="28"/>
        </w:rPr>
        <w:t xml:space="preserve"> jubilarne nagrade) u iznosu: </w:t>
      </w:r>
      <w:r w:rsidR="00351E92">
        <w:rPr>
          <w:sz w:val="28"/>
          <w:szCs w:val="28"/>
        </w:rPr>
        <w:t>65.000,00 eura</w:t>
      </w:r>
      <w:r w:rsidRPr="005A713A">
        <w:rPr>
          <w:sz w:val="28"/>
          <w:szCs w:val="28"/>
        </w:rPr>
        <w:t xml:space="preserve">, </w:t>
      </w:r>
    </w:p>
    <w:p w14:paraId="442B5AE2" w14:textId="6A7B1EBC" w:rsidR="00CE1000" w:rsidRDefault="00CE1000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doprinosi na plaće</w:t>
      </w:r>
      <w:r>
        <w:rPr>
          <w:sz w:val="28"/>
          <w:szCs w:val="28"/>
        </w:rPr>
        <w:t xml:space="preserve"> u iznosu: </w:t>
      </w:r>
      <w:r w:rsidR="00351E92">
        <w:rPr>
          <w:sz w:val="28"/>
          <w:szCs w:val="28"/>
        </w:rPr>
        <w:t>180.000,00 eura</w:t>
      </w:r>
      <w:r>
        <w:rPr>
          <w:sz w:val="28"/>
          <w:szCs w:val="28"/>
        </w:rPr>
        <w:t>,</w:t>
      </w:r>
    </w:p>
    <w:p w14:paraId="1057005F" w14:textId="0F62B792" w:rsidR="00351E92" w:rsidRDefault="00351E92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naknade troškova zaposlenima </w:t>
      </w:r>
      <w:r>
        <w:rPr>
          <w:iCs/>
          <w:sz w:val="28"/>
          <w:szCs w:val="28"/>
        </w:rPr>
        <w:t xml:space="preserve">(naknade za smještaj na službenom putu u zemlji) u iznosu: 2.500,00 eura, </w:t>
      </w:r>
    </w:p>
    <w:p w14:paraId="4E4A5D34" w14:textId="1EE69845" w:rsidR="009E3467" w:rsidRDefault="00467793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</w:t>
      </w:r>
      <w:r w:rsidR="009E3467" w:rsidRPr="005A713A">
        <w:rPr>
          <w:i/>
          <w:sz w:val="28"/>
          <w:szCs w:val="28"/>
          <w:u w:val="single"/>
        </w:rPr>
        <w:t xml:space="preserve"> usluge </w:t>
      </w:r>
      <w:r w:rsidR="009E3467" w:rsidRPr="005A713A">
        <w:rPr>
          <w:sz w:val="28"/>
          <w:szCs w:val="28"/>
        </w:rPr>
        <w:t>(</w:t>
      </w:r>
      <w:r w:rsidR="00351E92">
        <w:rPr>
          <w:sz w:val="28"/>
          <w:szCs w:val="28"/>
        </w:rPr>
        <w:t xml:space="preserve">ostale usluge za komunikaciju i prijevoz, laboratorijske usluge, </w:t>
      </w:r>
      <w:r>
        <w:rPr>
          <w:sz w:val="28"/>
          <w:szCs w:val="28"/>
        </w:rPr>
        <w:t>ugovori o djelu</w:t>
      </w:r>
      <w:r w:rsidR="009E3467" w:rsidRPr="005A713A">
        <w:rPr>
          <w:sz w:val="28"/>
          <w:szCs w:val="28"/>
        </w:rPr>
        <w:t>)</w:t>
      </w:r>
      <w:r w:rsidR="00351E92">
        <w:rPr>
          <w:sz w:val="28"/>
          <w:szCs w:val="28"/>
        </w:rPr>
        <w:t xml:space="preserve"> u iznosu</w:t>
      </w:r>
      <w:r w:rsidR="009E3467" w:rsidRPr="005A713A">
        <w:rPr>
          <w:sz w:val="28"/>
          <w:szCs w:val="28"/>
        </w:rPr>
        <w:t xml:space="preserve">: </w:t>
      </w:r>
      <w:r w:rsidR="00351E92">
        <w:rPr>
          <w:sz w:val="28"/>
          <w:szCs w:val="28"/>
        </w:rPr>
        <w:t>16.500,00 eura</w:t>
      </w:r>
      <w:r w:rsidR="009E3467" w:rsidRPr="005A713A">
        <w:rPr>
          <w:sz w:val="28"/>
          <w:szCs w:val="28"/>
        </w:rPr>
        <w:t>,</w:t>
      </w:r>
    </w:p>
    <w:p w14:paraId="098E3B06" w14:textId="326EBF11" w:rsidR="00351E92" w:rsidRPr="005A713A" w:rsidRDefault="00351E92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naknade troškova osobama izvan radnoga odnosa </w:t>
      </w:r>
      <w:r>
        <w:rPr>
          <w:iCs/>
          <w:sz w:val="28"/>
          <w:szCs w:val="28"/>
        </w:rPr>
        <w:t xml:space="preserve">(naknade ostalih troškova) u iznosu: 4.000,00 eura, </w:t>
      </w:r>
    </w:p>
    <w:p w14:paraId="15E66A36" w14:textId="5A0F2B25" w:rsidR="009E3467" w:rsidRDefault="009E3467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</w:t>
      </w:r>
      <w:r w:rsidRPr="005A713A">
        <w:rPr>
          <w:i/>
          <w:sz w:val="28"/>
          <w:szCs w:val="28"/>
          <w:u w:val="single"/>
        </w:rPr>
        <w:t>stali nespomenuti rashodi poslovanja</w:t>
      </w:r>
      <w:r w:rsidRPr="00467793">
        <w:rPr>
          <w:sz w:val="28"/>
          <w:szCs w:val="28"/>
        </w:rPr>
        <w:t xml:space="preserve"> (</w:t>
      </w:r>
      <w:r>
        <w:rPr>
          <w:sz w:val="28"/>
          <w:szCs w:val="28"/>
        </w:rPr>
        <w:t>naknada za nezapošlja</w:t>
      </w:r>
      <w:r w:rsidR="00467793">
        <w:rPr>
          <w:sz w:val="28"/>
          <w:szCs w:val="28"/>
        </w:rPr>
        <w:t xml:space="preserve">vanje osobe s invaliditetom) u iznosu: </w:t>
      </w:r>
      <w:r w:rsidR="00351E92">
        <w:rPr>
          <w:sz w:val="28"/>
          <w:szCs w:val="28"/>
        </w:rPr>
        <w:t>3.700,00 eura</w:t>
      </w:r>
      <w:r w:rsidR="00467793">
        <w:rPr>
          <w:sz w:val="28"/>
          <w:szCs w:val="28"/>
        </w:rPr>
        <w:t>,</w:t>
      </w:r>
    </w:p>
    <w:p w14:paraId="12F70A94" w14:textId="077360AF" w:rsidR="00351E92" w:rsidRDefault="00351E92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ostale naknade iz proračuna u naravi </w:t>
      </w:r>
      <w:r>
        <w:rPr>
          <w:iCs/>
          <w:sz w:val="28"/>
          <w:szCs w:val="28"/>
        </w:rPr>
        <w:t>(prijevoz učenika sa teškoćama u razvoju) u iznosu: 800,00 eura,</w:t>
      </w:r>
    </w:p>
    <w:p w14:paraId="6D5B52D6" w14:textId="0C54C3D3" w:rsidR="00467793" w:rsidRDefault="00467793" w:rsidP="009E3467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67793">
        <w:rPr>
          <w:i/>
          <w:sz w:val="28"/>
          <w:szCs w:val="28"/>
          <w:u w:val="single"/>
        </w:rPr>
        <w:t xml:space="preserve">knjige </w:t>
      </w:r>
      <w:r>
        <w:rPr>
          <w:sz w:val="28"/>
          <w:szCs w:val="28"/>
        </w:rPr>
        <w:t xml:space="preserve">u iznosu: </w:t>
      </w:r>
      <w:r w:rsidR="00351E92">
        <w:rPr>
          <w:sz w:val="28"/>
          <w:szCs w:val="28"/>
        </w:rPr>
        <w:t xml:space="preserve">700,00 eura. </w:t>
      </w:r>
      <w:r>
        <w:rPr>
          <w:sz w:val="28"/>
          <w:szCs w:val="28"/>
        </w:rPr>
        <w:t xml:space="preserve"> </w:t>
      </w:r>
    </w:p>
    <w:p w14:paraId="6385BEB8" w14:textId="77777777" w:rsidR="00834CE8" w:rsidRDefault="00834CE8" w:rsidP="009E3467">
      <w:pPr>
        <w:spacing w:line="276" w:lineRule="auto"/>
        <w:jc w:val="both"/>
        <w:rPr>
          <w:sz w:val="28"/>
          <w:szCs w:val="28"/>
        </w:rPr>
      </w:pPr>
    </w:p>
    <w:p w14:paraId="7AD7A157" w14:textId="6C672F63" w:rsidR="00436194" w:rsidRPr="00EE013D" w:rsidRDefault="00436194" w:rsidP="00436194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lastRenderedPageBreak/>
        <w:t xml:space="preserve">Prihodima </w:t>
      </w:r>
      <w:r>
        <w:rPr>
          <w:sz w:val="28"/>
          <w:szCs w:val="28"/>
        </w:rPr>
        <w:t>od pomoći</w:t>
      </w:r>
      <w:r w:rsidRPr="00EE013D">
        <w:rPr>
          <w:sz w:val="28"/>
          <w:szCs w:val="28"/>
        </w:rPr>
        <w:t xml:space="preserve"> </w:t>
      </w:r>
      <w:r>
        <w:rPr>
          <w:sz w:val="28"/>
          <w:szCs w:val="28"/>
        </w:rPr>
        <w:t>(Ministarstvo</w:t>
      </w:r>
      <w:r w:rsidR="00E52E40">
        <w:rPr>
          <w:sz w:val="28"/>
          <w:szCs w:val="28"/>
        </w:rPr>
        <w:t>-asistenti</w:t>
      </w:r>
      <w:r w:rsidR="00351E92">
        <w:rPr>
          <w:sz w:val="28"/>
          <w:szCs w:val="28"/>
        </w:rPr>
        <w:t xml:space="preserve"> i shema voća</w:t>
      </w:r>
      <w:r>
        <w:rPr>
          <w:sz w:val="28"/>
          <w:szCs w:val="28"/>
        </w:rPr>
        <w:t xml:space="preserve">) </w:t>
      </w:r>
      <w:r w:rsidRPr="00EE013D">
        <w:rPr>
          <w:sz w:val="28"/>
          <w:szCs w:val="28"/>
        </w:rPr>
        <w:t>pr</w:t>
      </w:r>
      <w:r>
        <w:rPr>
          <w:sz w:val="28"/>
          <w:szCs w:val="28"/>
        </w:rPr>
        <w:t>edviđeno je financiranje u 202</w:t>
      </w:r>
      <w:r w:rsidR="00351E92">
        <w:rPr>
          <w:sz w:val="28"/>
          <w:szCs w:val="28"/>
        </w:rPr>
        <w:t>3</w:t>
      </w:r>
      <w:r w:rsidRPr="00EE013D">
        <w:rPr>
          <w:sz w:val="28"/>
          <w:szCs w:val="28"/>
        </w:rPr>
        <w:t xml:space="preserve">. godini: </w:t>
      </w:r>
    </w:p>
    <w:p w14:paraId="3D556EE8" w14:textId="6AFC58D8" w:rsidR="00436194" w:rsidRDefault="00E52E40" w:rsidP="00436194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 zaposlene</w:t>
      </w:r>
      <w:r w:rsidR="00436194" w:rsidRPr="005A713A">
        <w:rPr>
          <w:sz w:val="28"/>
          <w:szCs w:val="28"/>
        </w:rPr>
        <w:t xml:space="preserve"> (plaće</w:t>
      </w:r>
      <w:r>
        <w:rPr>
          <w:sz w:val="28"/>
          <w:szCs w:val="28"/>
        </w:rPr>
        <w:t>, ostali rashodi za zaposlene, doprinosi na plaće</w:t>
      </w:r>
      <w:r w:rsidR="00436194" w:rsidRPr="005A713A">
        <w:rPr>
          <w:sz w:val="28"/>
          <w:szCs w:val="28"/>
        </w:rPr>
        <w:t xml:space="preserve">) u iznosu: </w:t>
      </w:r>
      <w:r w:rsidR="004007C6">
        <w:rPr>
          <w:sz w:val="28"/>
          <w:szCs w:val="28"/>
        </w:rPr>
        <w:t>1.296,00</w:t>
      </w:r>
      <w:r w:rsidR="00436194">
        <w:rPr>
          <w:sz w:val="28"/>
          <w:szCs w:val="28"/>
        </w:rPr>
        <w:t xml:space="preserve"> </w:t>
      </w:r>
      <w:r w:rsidR="00351E92">
        <w:rPr>
          <w:sz w:val="28"/>
          <w:szCs w:val="28"/>
        </w:rPr>
        <w:t>eura</w:t>
      </w:r>
      <w:r w:rsidR="00436194">
        <w:rPr>
          <w:sz w:val="28"/>
          <w:szCs w:val="28"/>
        </w:rPr>
        <w:t>,</w:t>
      </w:r>
    </w:p>
    <w:p w14:paraId="6DD591E7" w14:textId="07261727" w:rsidR="00351E92" w:rsidRPr="00351E92" w:rsidRDefault="00561F89" w:rsidP="00436194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materijali rashodi </w:t>
      </w:r>
      <w:r>
        <w:rPr>
          <w:iCs/>
          <w:sz w:val="28"/>
          <w:szCs w:val="28"/>
        </w:rPr>
        <w:t xml:space="preserve">(naknade troškova prijevoza na posao i sa posla) u iznosu: </w:t>
      </w:r>
      <w:r w:rsidR="004007C6">
        <w:rPr>
          <w:iCs/>
          <w:sz w:val="28"/>
          <w:szCs w:val="28"/>
        </w:rPr>
        <w:t>52</w:t>
      </w:r>
      <w:r w:rsidR="00351E92">
        <w:rPr>
          <w:iCs/>
          <w:sz w:val="28"/>
          <w:szCs w:val="28"/>
        </w:rPr>
        <w:t>,00 eura,</w:t>
      </w:r>
    </w:p>
    <w:p w14:paraId="16AC3E7B" w14:textId="1A98323C" w:rsidR="00561F89" w:rsidRPr="00467793" w:rsidRDefault="00351E92" w:rsidP="00436194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rashodi za materijal i energiju</w:t>
      </w:r>
      <w:r>
        <w:rPr>
          <w:iCs/>
          <w:sz w:val="28"/>
          <w:szCs w:val="28"/>
        </w:rPr>
        <w:t xml:space="preserve"> (namirnice)</w:t>
      </w:r>
      <w:r w:rsidR="004007C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u iznosu</w:t>
      </w:r>
      <w:r w:rsidR="004007C6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="004007C6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,00 eura. </w:t>
      </w:r>
      <w:r w:rsidR="00561F89">
        <w:rPr>
          <w:iCs/>
          <w:sz w:val="28"/>
          <w:szCs w:val="28"/>
        </w:rPr>
        <w:t xml:space="preserve"> </w:t>
      </w:r>
    </w:p>
    <w:p w14:paraId="1CF2971A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3EA4931D" w14:textId="5F323A20" w:rsidR="00351E92" w:rsidRPr="00EE013D" w:rsidRDefault="00351E92" w:rsidP="00351E92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</w:t>
      </w:r>
      <w:r>
        <w:rPr>
          <w:sz w:val="28"/>
          <w:szCs w:val="28"/>
        </w:rPr>
        <w:t xml:space="preserve">od prodaje glazbenih instrumenata </w:t>
      </w:r>
      <w:r w:rsidRPr="00EE013D">
        <w:rPr>
          <w:sz w:val="28"/>
          <w:szCs w:val="28"/>
        </w:rPr>
        <w:t>pr</w:t>
      </w:r>
      <w:r>
        <w:rPr>
          <w:sz w:val="28"/>
          <w:szCs w:val="28"/>
        </w:rPr>
        <w:t>edviđeno je financiranje u 2023</w:t>
      </w:r>
      <w:r w:rsidRPr="00EE013D">
        <w:rPr>
          <w:sz w:val="28"/>
          <w:szCs w:val="28"/>
        </w:rPr>
        <w:t xml:space="preserve">. godini: </w:t>
      </w:r>
    </w:p>
    <w:p w14:paraId="19C095C8" w14:textId="05348707" w:rsidR="00351E92" w:rsidRPr="00467793" w:rsidRDefault="00351E92" w:rsidP="00351E92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postrojenja i oprema </w:t>
      </w:r>
      <w:r>
        <w:rPr>
          <w:iCs/>
          <w:sz w:val="28"/>
          <w:szCs w:val="28"/>
        </w:rPr>
        <w:t xml:space="preserve">(glazbeni instrumenti – tambure) u iznosu: 2.000,00 eura. </w:t>
      </w:r>
    </w:p>
    <w:p w14:paraId="6419D223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7EA7C065" w14:textId="3CEA9D9C" w:rsidR="00F42DF8" w:rsidRPr="00EE013D" w:rsidRDefault="00F42DF8" w:rsidP="00F42DF8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</w:t>
      </w:r>
      <w:r>
        <w:rPr>
          <w:sz w:val="28"/>
          <w:szCs w:val="28"/>
        </w:rPr>
        <w:t xml:space="preserve">od donacija </w:t>
      </w:r>
      <w:r w:rsidRPr="00EE013D">
        <w:rPr>
          <w:sz w:val="28"/>
          <w:szCs w:val="28"/>
        </w:rPr>
        <w:t>pr</w:t>
      </w:r>
      <w:r>
        <w:rPr>
          <w:sz w:val="28"/>
          <w:szCs w:val="28"/>
        </w:rPr>
        <w:t>edviđeno je financiranje u 2023</w:t>
      </w:r>
      <w:r w:rsidRPr="00EE013D">
        <w:rPr>
          <w:sz w:val="28"/>
          <w:szCs w:val="28"/>
        </w:rPr>
        <w:t xml:space="preserve">. godini: </w:t>
      </w:r>
    </w:p>
    <w:p w14:paraId="048CDB1B" w14:textId="3EC17ECF" w:rsidR="00F42DF8" w:rsidRPr="00467793" w:rsidRDefault="00F42DF8" w:rsidP="00F42DF8">
      <w:pPr>
        <w:pStyle w:val="Odlomakpopis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rashodi za usluge </w:t>
      </w:r>
      <w:r>
        <w:rPr>
          <w:iCs/>
          <w:sz w:val="28"/>
          <w:szCs w:val="28"/>
        </w:rPr>
        <w:t xml:space="preserve">(ostale usluge za komunikaciju i prijevoz, promidžbeni materijali) u iznosu: 2.000,00 eura. </w:t>
      </w:r>
    </w:p>
    <w:p w14:paraId="4D9F7390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792135E6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0A1DA98D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2EFE3667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6979DF63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037BCE3B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3FA36B2D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7B536A98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4A2D53D6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47F61414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466D2D37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656C6AAC" w14:textId="77777777"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14:paraId="0B454492" w14:textId="77777777"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14:paraId="7B6440B8" w14:textId="77777777"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14:paraId="5013CF13" w14:textId="77777777"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14:paraId="22FBEC0A" w14:textId="77777777"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14:paraId="359AF0D5" w14:textId="77777777"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14:paraId="29397958" w14:textId="77777777"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14:paraId="1CF0FBD0" w14:textId="4B2CC1BA" w:rsidR="009E3467" w:rsidRDefault="009E3467" w:rsidP="00DC41DB">
      <w:pPr>
        <w:spacing w:line="276" w:lineRule="auto"/>
        <w:jc w:val="both"/>
        <w:rPr>
          <w:sz w:val="28"/>
          <w:szCs w:val="28"/>
        </w:rPr>
      </w:pPr>
    </w:p>
    <w:p w14:paraId="0F10E087" w14:textId="15825A5C" w:rsidR="00351E92" w:rsidRDefault="00351E92" w:rsidP="00DC41DB">
      <w:pPr>
        <w:spacing w:line="276" w:lineRule="auto"/>
        <w:jc w:val="both"/>
        <w:rPr>
          <w:sz w:val="28"/>
          <w:szCs w:val="28"/>
        </w:rPr>
      </w:pPr>
    </w:p>
    <w:p w14:paraId="3708632B" w14:textId="77777777" w:rsidR="00351E92" w:rsidRPr="00EE013D" w:rsidRDefault="00351E92" w:rsidP="00DC41DB">
      <w:pPr>
        <w:spacing w:line="276" w:lineRule="auto"/>
        <w:jc w:val="both"/>
        <w:rPr>
          <w:sz w:val="28"/>
          <w:szCs w:val="28"/>
        </w:rPr>
      </w:pPr>
    </w:p>
    <w:p w14:paraId="63F9220B" w14:textId="74AC05E7" w:rsidR="003D74FF" w:rsidRPr="00DC41DB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C41DB">
        <w:rPr>
          <w:b/>
          <w:sz w:val="28"/>
          <w:szCs w:val="28"/>
        </w:rPr>
        <w:lastRenderedPageBreak/>
        <w:t>IZVJEŠTAJ O POSTIGNUTIM CILJEVIMA I REZULTATIMA PROGRAMA TEMELJENIM NA POKAZATELJIMA USPJE</w:t>
      </w:r>
      <w:r w:rsidR="009E3467">
        <w:rPr>
          <w:b/>
          <w:sz w:val="28"/>
          <w:szCs w:val="28"/>
        </w:rPr>
        <w:t>ŠNOSTI U PRETHODNOJ GODINI (20</w:t>
      </w:r>
      <w:r w:rsidR="00561F89">
        <w:rPr>
          <w:b/>
          <w:sz w:val="28"/>
          <w:szCs w:val="28"/>
        </w:rPr>
        <w:t>2</w:t>
      </w:r>
      <w:r w:rsidR="003000CC">
        <w:rPr>
          <w:b/>
          <w:sz w:val="28"/>
          <w:szCs w:val="28"/>
        </w:rPr>
        <w:t>1</w:t>
      </w:r>
      <w:r w:rsidRPr="00DC41DB">
        <w:rPr>
          <w:b/>
          <w:sz w:val="28"/>
          <w:szCs w:val="28"/>
        </w:rPr>
        <w:t xml:space="preserve">.) </w:t>
      </w:r>
    </w:p>
    <w:p w14:paraId="679BE4C6" w14:textId="77777777" w:rsidR="003D74FF" w:rsidRDefault="003D74FF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14:paraId="62A46588" w14:textId="77777777" w:rsidR="00DC41DB" w:rsidRPr="00EE013D" w:rsidRDefault="00DC41DB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14:paraId="57D7F7EF" w14:textId="2D1F7B35" w:rsidR="00DC41DB" w:rsidRPr="00DC41DB" w:rsidRDefault="00467793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202</w:t>
      </w:r>
      <w:r w:rsidR="003000CC">
        <w:rPr>
          <w:rFonts w:ascii="Times New Roman" w:hAnsi="Times New Roman" w:cs="Times New Roman"/>
          <w:sz w:val="28"/>
          <w:szCs w:val="28"/>
        </w:rPr>
        <w:t>1</w:t>
      </w:r>
      <w:r w:rsidR="00DC41DB" w:rsidRPr="00DC41DB">
        <w:rPr>
          <w:rFonts w:ascii="Times New Roman" w:hAnsi="Times New Roman" w:cs="Times New Roman"/>
          <w:sz w:val="28"/>
          <w:szCs w:val="28"/>
        </w:rPr>
        <w:t>. godini o</w:t>
      </w:r>
      <w:r w:rsidR="00746360">
        <w:rPr>
          <w:rFonts w:ascii="Times New Roman" w:hAnsi="Times New Roman" w:cs="Times New Roman"/>
          <w:sz w:val="28"/>
          <w:szCs w:val="28"/>
        </w:rPr>
        <w:t>stvaruje s</w:t>
      </w:r>
      <w:r w:rsidR="003D74FF" w:rsidRPr="00DC41DB">
        <w:rPr>
          <w:rFonts w:ascii="Times New Roman" w:hAnsi="Times New Roman" w:cs="Times New Roman"/>
          <w:sz w:val="28"/>
          <w:szCs w:val="28"/>
        </w:rPr>
        <w:t>e redovno odvijanje nastavnog procesa</w:t>
      </w:r>
      <w:r w:rsidR="00DC41DB" w:rsidRPr="00DC41DB">
        <w:rPr>
          <w:rFonts w:ascii="Times New Roman" w:hAnsi="Times New Roman" w:cs="Times New Roman"/>
          <w:sz w:val="28"/>
          <w:szCs w:val="28"/>
        </w:rPr>
        <w:t>. Učenici Glazbene škole Josipa Runjanina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 </w:t>
      </w:r>
      <w:r w:rsidR="00746360">
        <w:rPr>
          <w:rFonts w:ascii="Times New Roman" w:hAnsi="Times New Roman" w:cs="Times New Roman"/>
          <w:sz w:val="28"/>
          <w:szCs w:val="28"/>
        </w:rPr>
        <w:t xml:space="preserve">sudjeluju 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na </w:t>
      </w:r>
      <w:r w:rsidR="00DC41DB" w:rsidRPr="00DC41DB">
        <w:rPr>
          <w:rFonts w:ascii="Times New Roman" w:hAnsi="Times New Roman" w:cs="Times New Roman"/>
          <w:sz w:val="28"/>
          <w:szCs w:val="28"/>
        </w:rPr>
        <w:t>natjecanjima</w:t>
      </w:r>
      <w:r w:rsidR="007463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4F6A63" w14:textId="77777777" w:rsidR="003D74FF" w:rsidRPr="00DC41DB" w:rsidRDefault="00DC41DB" w:rsidP="00DC41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l-PL"/>
        </w:rPr>
      </w:pPr>
      <w:r w:rsidRPr="00DC41DB">
        <w:rPr>
          <w:sz w:val="28"/>
          <w:szCs w:val="28"/>
          <w:lang w:val="pl-PL"/>
        </w:rPr>
        <w:t>Sve učionice opremljene</w:t>
      </w:r>
      <w:r w:rsidR="003D74FF" w:rsidRPr="00DC41DB">
        <w:rPr>
          <w:sz w:val="28"/>
          <w:szCs w:val="28"/>
          <w:lang w:val="pl-PL"/>
        </w:rPr>
        <w:t xml:space="preserve"> su glazbenim instrumetnima potrebnim z</w:t>
      </w:r>
      <w:r w:rsidRPr="00DC41DB">
        <w:rPr>
          <w:sz w:val="28"/>
          <w:szCs w:val="28"/>
          <w:lang w:val="pl-PL"/>
        </w:rPr>
        <w:t>a rad za svaki pojedini predmet</w:t>
      </w:r>
      <w:r w:rsidR="003D74FF" w:rsidRPr="00DC41DB">
        <w:rPr>
          <w:sz w:val="28"/>
          <w:szCs w:val="28"/>
          <w:lang w:val="pl-PL"/>
        </w:rPr>
        <w:t xml:space="preserve">. </w:t>
      </w:r>
    </w:p>
    <w:p w14:paraId="68B11448" w14:textId="77777777"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14:paraId="6C63F076" w14:textId="77777777" w:rsidR="003D74FF" w:rsidRPr="00EE013D" w:rsidRDefault="00746360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Zaposlenici se stručno usavršavaju</w:t>
      </w:r>
      <w:r w:rsidR="003D74FF" w:rsidRPr="00EE013D">
        <w:rPr>
          <w:rFonts w:ascii="Times New Roman" w:hAnsi="Times New Roman" w:cs="Times New Roman"/>
          <w:sz w:val="28"/>
          <w:szCs w:val="28"/>
        </w:rPr>
        <w:t xml:space="preserve"> na seminarima, stručnim aktivim</w:t>
      </w:r>
      <w:r w:rsidR="00612FD6">
        <w:rPr>
          <w:rFonts w:ascii="Times New Roman" w:hAnsi="Times New Roman" w:cs="Times New Roman"/>
          <w:sz w:val="28"/>
          <w:szCs w:val="28"/>
        </w:rPr>
        <w:t xml:space="preserve">a i drugim oblicima nadogradnje. </w:t>
      </w:r>
    </w:p>
    <w:p w14:paraId="510CC4B2" w14:textId="77777777" w:rsidR="003D74FF" w:rsidRPr="00EE013D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1E2B4CE" w14:textId="77777777" w:rsidR="003D74FF" w:rsidRDefault="00467793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3D74FF" w:rsidRPr="00626138">
        <w:rPr>
          <w:rFonts w:ascii="Times New Roman" w:hAnsi="Times New Roman" w:cs="Times New Roman"/>
          <w:sz w:val="28"/>
          <w:szCs w:val="28"/>
        </w:rPr>
        <w:t>avnatelj</w:t>
      </w:r>
      <w:r w:rsidR="009E3467">
        <w:rPr>
          <w:rFonts w:ascii="Times New Roman" w:hAnsi="Times New Roman" w:cs="Times New Roman"/>
          <w:sz w:val="28"/>
          <w:szCs w:val="28"/>
        </w:rPr>
        <w:t>ica</w:t>
      </w:r>
      <w:r w:rsidR="003D74FF" w:rsidRPr="0062613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13F425E" w14:textId="77777777" w:rsidR="00626138" w:rsidRPr="00626138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2E1C99F" w14:textId="066B5AD2" w:rsidR="003D74FF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5F87CCFB" w14:textId="77777777" w:rsidR="003000CC" w:rsidRDefault="003000CC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7B009873" w14:textId="137BF235" w:rsidR="009E3467" w:rsidRDefault="009E3467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(Dinka Peti, </w:t>
      </w:r>
      <w:proofErr w:type="spellStart"/>
      <w:r>
        <w:rPr>
          <w:rFonts w:ascii="Times New Roman" w:hAnsi="Times New Roman" w:cs="Times New Roman"/>
          <w:sz w:val="28"/>
          <w:szCs w:val="28"/>
        </w:rPr>
        <w:t>mag.mus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14:paraId="15079B65" w14:textId="77777777" w:rsidR="003000CC" w:rsidRPr="00EE013D" w:rsidRDefault="003000CC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CF0BA7E" w14:textId="77777777" w:rsidR="00F42DF8" w:rsidRDefault="00F42DF8" w:rsidP="003000CC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E71AEE0" w14:textId="77777777" w:rsidR="00F42DF8" w:rsidRDefault="00F42DF8" w:rsidP="003000CC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FE137BF" w14:textId="5A2F2A2C" w:rsidR="003000CC" w:rsidRDefault="003000CC" w:rsidP="003000CC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Predsjednik Školskog odbora</w:t>
      </w:r>
      <w:r w:rsidRPr="0062613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249438" w14:textId="77777777" w:rsidR="003000CC" w:rsidRPr="00626138" w:rsidRDefault="003000CC" w:rsidP="003000CC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3C570F85" w14:textId="77777777" w:rsidR="003000CC" w:rsidRDefault="003000CC" w:rsidP="003000CC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72FB3FB9" w14:textId="77777777" w:rsidR="003000CC" w:rsidRDefault="003000CC" w:rsidP="003000CC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2BC89751" w14:textId="3AF0C5FE" w:rsidR="003000CC" w:rsidRPr="00EE013D" w:rsidRDefault="003000CC" w:rsidP="003000CC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(Tomislav Ćavar, </w:t>
      </w:r>
      <w:proofErr w:type="spellStart"/>
      <w:r>
        <w:rPr>
          <w:rFonts w:ascii="Times New Roman" w:hAnsi="Times New Roman" w:cs="Times New Roman"/>
          <w:sz w:val="28"/>
          <w:szCs w:val="28"/>
        </w:rPr>
        <w:t>dipl.iur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14:paraId="60E55CC0" w14:textId="77777777" w:rsidR="003D2505" w:rsidRPr="003D74FF" w:rsidRDefault="003D2505" w:rsidP="00DC41DB">
      <w:pPr>
        <w:spacing w:line="276" w:lineRule="auto"/>
      </w:pPr>
    </w:p>
    <w:sectPr w:rsidR="003D2505" w:rsidRPr="003D74FF" w:rsidSect="00A5023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6A3C" w14:textId="77777777" w:rsidR="00412891" w:rsidRDefault="00412891" w:rsidP="003D74FF">
      <w:r>
        <w:separator/>
      </w:r>
    </w:p>
  </w:endnote>
  <w:endnote w:type="continuationSeparator" w:id="0">
    <w:p w14:paraId="4263C4AF" w14:textId="77777777" w:rsidR="00412891" w:rsidRDefault="00412891" w:rsidP="003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8758"/>
      <w:docPartObj>
        <w:docPartGallery w:val="Page Numbers (Bottom of Page)"/>
        <w:docPartUnique/>
      </w:docPartObj>
    </w:sdtPr>
    <w:sdtEndPr/>
    <w:sdtContent>
      <w:p w14:paraId="5701531D" w14:textId="77777777" w:rsidR="00C04F2B" w:rsidRDefault="00DD17D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0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8DE5C4B" w14:textId="77777777" w:rsidR="00C04F2B" w:rsidRDefault="00C04F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2E70" w14:textId="77777777" w:rsidR="00412891" w:rsidRDefault="00412891" w:rsidP="003D74FF">
      <w:r>
        <w:separator/>
      </w:r>
    </w:p>
  </w:footnote>
  <w:footnote w:type="continuationSeparator" w:id="0">
    <w:p w14:paraId="4B62C8A7" w14:textId="77777777" w:rsidR="00412891" w:rsidRDefault="00412891" w:rsidP="003D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48A8" w14:textId="77777777" w:rsidR="00C04F2B" w:rsidRPr="00DC41DB" w:rsidRDefault="00C04F2B">
    <w:pPr>
      <w:pStyle w:val="Zaglavlje"/>
      <w:jc w:val="center"/>
      <w:rPr>
        <w:b/>
        <w:i/>
      </w:rPr>
    </w:pPr>
    <w:r w:rsidRPr="00DC41DB">
      <w:rPr>
        <w:b/>
        <w:i/>
      </w:rPr>
      <w:t>Gl</w:t>
    </w:r>
    <w:r>
      <w:rPr>
        <w:b/>
        <w:i/>
      </w:rPr>
      <w:t>azbena škola Josipa Runjanina,</w:t>
    </w:r>
    <w:r w:rsidRPr="00DC41DB">
      <w:rPr>
        <w:b/>
        <w:i/>
      </w:rPr>
      <w:t xml:space="preserve"> 32100 Vinkovci, OIB: 68922654649</w:t>
    </w:r>
  </w:p>
  <w:p w14:paraId="5D8D226E" w14:textId="77777777" w:rsidR="00C04F2B" w:rsidRDefault="00C04F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285"/>
    <w:multiLevelType w:val="hybridMultilevel"/>
    <w:tmpl w:val="C4187F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7AAD"/>
    <w:multiLevelType w:val="hybridMultilevel"/>
    <w:tmpl w:val="09EE3F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376"/>
    <w:multiLevelType w:val="hybridMultilevel"/>
    <w:tmpl w:val="01825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A1921"/>
    <w:multiLevelType w:val="hybridMultilevel"/>
    <w:tmpl w:val="D9F0491E"/>
    <w:lvl w:ilvl="0" w:tplc="AE14B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528A"/>
    <w:multiLevelType w:val="hybridMultilevel"/>
    <w:tmpl w:val="1D14E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EB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A6371E"/>
    <w:multiLevelType w:val="hybridMultilevel"/>
    <w:tmpl w:val="8FF42C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613FA"/>
    <w:multiLevelType w:val="hybridMultilevel"/>
    <w:tmpl w:val="0C7674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0561F"/>
    <w:multiLevelType w:val="hybridMultilevel"/>
    <w:tmpl w:val="739235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114A1"/>
    <w:multiLevelType w:val="hybridMultilevel"/>
    <w:tmpl w:val="545826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4FF"/>
    <w:rsid w:val="000153F0"/>
    <w:rsid w:val="0003580C"/>
    <w:rsid w:val="00040050"/>
    <w:rsid w:val="00054591"/>
    <w:rsid w:val="000702BA"/>
    <w:rsid w:val="000754B2"/>
    <w:rsid w:val="00093A4C"/>
    <w:rsid w:val="000A0470"/>
    <w:rsid w:val="000D553A"/>
    <w:rsid w:val="00103DAA"/>
    <w:rsid w:val="00125DC4"/>
    <w:rsid w:val="00132DD4"/>
    <w:rsid w:val="001633E1"/>
    <w:rsid w:val="001D4C66"/>
    <w:rsid w:val="002055A8"/>
    <w:rsid w:val="002119BD"/>
    <w:rsid w:val="00211DF2"/>
    <w:rsid w:val="00216156"/>
    <w:rsid w:val="0022669F"/>
    <w:rsid w:val="00227F60"/>
    <w:rsid w:val="00257D92"/>
    <w:rsid w:val="002921FF"/>
    <w:rsid w:val="002D3E6A"/>
    <w:rsid w:val="003000CC"/>
    <w:rsid w:val="00351E92"/>
    <w:rsid w:val="00353C10"/>
    <w:rsid w:val="003761F0"/>
    <w:rsid w:val="00387248"/>
    <w:rsid w:val="003D2505"/>
    <w:rsid w:val="003D74FF"/>
    <w:rsid w:val="004007C6"/>
    <w:rsid w:val="0041208D"/>
    <w:rsid w:val="00412891"/>
    <w:rsid w:val="00424B9D"/>
    <w:rsid w:val="00436194"/>
    <w:rsid w:val="00443DE3"/>
    <w:rsid w:val="004664C7"/>
    <w:rsid w:val="00467793"/>
    <w:rsid w:val="004740CE"/>
    <w:rsid w:val="004D3A5E"/>
    <w:rsid w:val="005072F5"/>
    <w:rsid w:val="00521D72"/>
    <w:rsid w:val="00536A23"/>
    <w:rsid w:val="00553D0C"/>
    <w:rsid w:val="00561F89"/>
    <w:rsid w:val="0057141F"/>
    <w:rsid w:val="0057625A"/>
    <w:rsid w:val="00576DCB"/>
    <w:rsid w:val="005A3CBC"/>
    <w:rsid w:val="005A713A"/>
    <w:rsid w:val="005D1ACC"/>
    <w:rsid w:val="005E117D"/>
    <w:rsid w:val="005E7427"/>
    <w:rsid w:val="005F0C81"/>
    <w:rsid w:val="00606C2F"/>
    <w:rsid w:val="00611E7B"/>
    <w:rsid w:val="00612FD6"/>
    <w:rsid w:val="00626138"/>
    <w:rsid w:val="006722B7"/>
    <w:rsid w:val="00672B79"/>
    <w:rsid w:val="00691775"/>
    <w:rsid w:val="006944D5"/>
    <w:rsid w:val="006A4984"/>
    <w:rsid w:val="006B4D2B"/>
    <w:rsid w:val="007040A2"/>
    <w:rsid w:val="0070521A"/>
    <w:rsid w:val="00707B85"/>
    <w:rsid w:val="00746360"/>
    <w:rsid w:val="00774684"/>
    <w:rsid w:val="007C2132"/>
    <w:rsid w:val="007F3AAC"/>
    <w:rsid w:val="008142D1"/>
    <w:rsid w:val="00821769"/>
    <w:rsid w:val="00834CE8"/>
    <w:rsid w:val="008464C4"/>
    <w:rsid w:val="00865245"/>
    <w:rsid w:val="009600DD"/>
    <w:rsid w:val="00984750"/>
    <w:rsid w:val="009C2F51"/>
    <w:rsid w:val="009C4DEA"/>
    <w:rsid w:val="009E3467"/>
    <w:rsid w:val="00A0776F"/>
    <w:rsid w:val="00A10BFF"/>
    <w:rsid w:val="00A50239"/>
    <w:rsid w:val="00A900A0"/>
    <w:rsid w:val="00B31581"/>
    <w:rsid w:val="00B3242F"/>
    <w:rsid w:val="00B37665"/>
    <w:rsid w:val="00B46B4F"/>
    <w:rsid w:val="00B552B7"/>
    <w:rsid w:val="00B64191"/>
    <w:rsid w:val="00B92C21"/>
    <w:rsid w:val="00B95A93"/>
    <w:rsid w:val="00BA1C4E"/>
    <w:rsid w:val="00BB672A"/>
    <w:rsid w:val="00C04F2B"/>
    <w:rsid w:val="00C401D6"/>
    <w:rsid w:val="00C6157A"/>
    <w:rsid w:val="00C6431A"/>
    <w:rsid w:val="00C73F13"/>
    <w:rsid w:val="00C80994"/>
    <w:rsid w:val="00C93027"/>
    <w:rsid w:val="00CA73A1"/>
    <w:rsid w:val="00CD2543"/>
    <w:rsid w:val="00CD5014"/>
    <w:rsid w:val="00CE1000"/>
    <w:rsid w:val="00D35EEA"/>
    <w:rsid w:val="00D626B6"/>
    <w:rsid w:val="00D74C4B"/>
    <w:rsid w:val="00D93B84"/>
    <w:rsid w:val="00DB224A"/>
    <w:rsid w:val="00DB574C"/>
    <w:rsid w:val="00DB6862"/>
    <w:rsid w:val="00DC41DB"/>
    <w:rsid w:val="00DD17DE"/>
    <w:rsid w:val="00DF525E"/>
    <w:rsid w:val="00E02E13"/>
    <w:rsid w:val="00E07789"/>
    <w:rsid w:val="00E52E40"/>
    <w:rsid w:val="00E574E0"/>
    <w:rsid w:val="00E725A2"/>
    <w:rsid w:val="00E939B5"/>
    <w:rsid w:val="00ED039F"/>
    <w:rsid w:val="00ED2AC5"/>
    <w:rsid w:val="00ED2B2A"/>
    <w:rsid w:val="00ED38B9"/>
    <w:rsid w:val="00EF640E"/>
    <w:rsid w:val="00EF6428"/>
    <w:rsid w:val="00F05511"/>
    <w:rsid w:val="00F13D46"/>
    <w:rsid w:val="00F3292A"/>
    <w:rsid w:val="00F42DF8"/>
    <w:rsid w:val="00F471BB"/>
    <w:rsid w:val="00F6147E"/>
    <w:rsid w:val="00F6660E"/>
    <w:rsid w:val="00F708A9"/>
    <w:rsid w:val="00FB41EB"/>
    <w:rsid w:val="00FC67FD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B577"/>
  <w15:docId w15:val="{73CA1C33-E939-48AE-88DC-4237EA0B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D74FF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3D74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74FF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D74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74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74FF"/>
    <w:pPr>
      <w:ind w:left="720"/>
      <w:contextualSpacing/>
    </w:pPr>
  </w:style>
  <w:style w:type="table" w:styleId="Reetkatablice">
    <w:name w:val="Table Grid"/>
    <w:basedOn w:val="Obinatablica"/>
    <w:uiPriority w:val="59"/>
    <w:rsid w:val="00984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7841-1BA8-4F8E-BFA8-D09211B9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Racunovodstvo</cp:lastModifiedBy>
  <cp:revision>27</cp:revision>
  <cp:lastPrinted>2022-11-23T12:12:00Z</cp:lastPrinted>
  <dcterms:created xsi:type="dcterms:W3CDTF">2020-05-13T07:56:00Z</dcterms:created>
  <dcterms:modified xsi:type="dcterms:W3CDTF">2022-11-23T12:12:00Z</dcterms:modified>
</cp:coreProperties>
</file>